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6657" w14:textId="0B0F04EE" w:rsidR="002D552E" w:rsidRDefault="0B29BB84" w:rsidP="2913C508">
      <w:pPr>
        <w:spacing w:after="0" w:line="240" w:lineRule="auto"/>
        <w:rPr>
          <w:rFonts w:eastAsia="Times New Roman" w:cs="Times New Roman"/>
        </w:rPr>
      </w:pPr>
      <w:r w:rsidRPr="2913C508">
        <w:rPr>
          <w:rFonts w:eastAsia="Times New Roman" w:cs="Times New Roman"/>
        </w:rPr>
        <w:t xml:space="preserve"> </w:t>
      </w:r>
    </w:p>
    <w:p w14:paraId="43D66659" w14:textId="294EB5B2" w:rsidR="002D552E" w:rsidRDefault="002D552E" w:rsidP="008F0877">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8F0877" w:rsidRPr="008F0877">
        <w:rPr>
          <w:rFonts w:eastAsia="Times New Roman" w:cs="Times New Roman"/>
          <w:szCs w:val="24"/>
        </w:rPr>
        <w:t>Nursing Ethics</w:t>
      </w:r>
      <w:r w:rsidR="008F0877" w:rsidRPr="008F0877">
        <w:rPr>
          <w:rFonts w:eastAsia="Times New Roman" w:cs="Times New Roman"/>
          <w:szCs w:val="24"/>
        </w:rPr>
        <w:tab/>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5BFE2BDD" w:rsidR="002D552E" w:rsidRPr="002D552E" w:rsidRDefault="002D552E" w:rsidP="008F0877">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8F0877" w:rsidRPr="008F0877">
        <w:rPr>
          <w:rFonts w:eastAsia="Times New Roman" w:cs="Times New Roman"/>
          <w:szCs w:val="24"/>
        </w:rPr>
        <w:t>NRSG 1107</w:t>
      </w:r>
    </w:p>
    <w:p w14:paraId="43D6665B" w14:textId="77777777" w:rsidR="002D552E" w:rsidRPr="002D552E" w:rsidRDefault="002D552E" w:rsidP="002D552E">
      <w:pPr>
        <w:spacing w:after="0" w:line="240" w:lineRule="auto"/>
        <w:rPr>
          <w:rFonts w:eastAsia="Times New Roman" w:cs="Times New Roman"/>
          <w:b/>
          <w:szCs w:val="24"/>
        </w:rPr>
      </w:pPr>
    </w:p>
    <w:p w14:paraId="2079DE9F" w14:textId="6AC8FDC1" w:rsidR="002D552E" w:rsidRPr="002D552E" w:rsidRDefault="002D552E" w:rsidP="16C2F6D6">
      <w:pPr>
        <w:pStyle w:val="ListParagraph"/>
        <w:numPr>
          <w:ilvl w:val="0"/>
          <w:numId w:val="1"/>
        </w:numPr>
        <w:spacing w:after="0" w:line="240" w:lineRule="auto"/>
        <w:rPr>
          <w:rFonts w:eastAsia="Times New Roman" w:cs="Times New Roman"/>
          <w:b/>
          <w:bCs/>
        </w:rPr>
      </w:pPr>
      <w:r w:rsidRPr="16C2F6D6">
        <w:rPr>
          <w:rFonts w:eastAsia="Times New Roman" w:cs="Times New Roman"/>
          <w:b/>
          <w:bCs/>
        </w:rPr>
        <w:t>PREREQUISITE(S)*:</w:t>
      </w:r>
      <w:r w:rsidR="008F0877" w:rsidRPr="16C2F6D6">
        <w:rPr>
          <w:rFonts w:eastAsia="Times New Roman" w:cs="Times New Roman"/>
          <w:b/>
          <w:bCs/>
        </w:rPr>
        <w:t xml:space="preserve"> </w:t>
      </w:r>
      <w:r w:rsidR="008F0877" w:rsidRPr="16C2F6D6">
        <w:rPr>
          <w:rFonts w:ascii="Cambria" w:hAnsi="Cambria"/>
          <w:sz w:val="22"/>
        </w:rPr>
        <w:t>ENGL 1101 and NRSG 1</w:t>
      </w:r>
      <w:r w:rsidR="00BC7C88">
        <w:rPr>
          <w:rFonts w:ascii="Cambria" w:hAnsi="Cambria"/>
          <w:sz w:val="22"/>
        </w:rPr>
        <w:t>500</w:t>
      </w:r>
      <w:r>
        <w:tab/>
      </w:r>
      <w:r w:rsidR="008F0877" w:rsidRPr="16C2F6D6">
        <w:rPr>
          <w:rFonts w:eastAsia="Times New Roman" w:cs="Times New Roman"/>
          <w:b/>
          <w:bCs/>
        </w:rPr>
        <w:t xml:space="preserve">  </w:t>
      </w:r>
      <w:r>
        <w:tab/>
      </w:r>
    </w:p>
    <w:p w14:paraId="74B21178" w14:textId="1D215452" w:rsidR="002D552E" w:rsidRPr="002D552E" w:rsidRDefault="002D552E" w:rsidP="16C2F6D6">
      <w:pPr>
        <w:spacing w:after="0" w:line="240" w:lineRule="auto"/>
        <w:ind w:firstLine="720"/>
        <w:rPr>
          <w:rFonts w:eastAsia="Times New Roman" w:cs="Times New Roman"/>
          <w:b/>
          <w:bCs/>
        </w:rPr>
      </w:pPr>
    </w:p>
    <w:p w14:paraId="43D6665C" w14:textId="7EA0762C" w:rsidR="002D552E" w:rsidRPr="002D552E" w:rsidRDefault="002D552E" w:rsidP="16C2F6D6">
      <w:pPr>
        <w:spacing w:after="0" w:line="240" w:lineRule="auto"/>
        <w:ind w:firstLine="720"/>
        <w:rPr>
          <w:rFonts w:eastAsia="Times New Roman" w:cs="Times New Roman"/>
          <w:b/>
          <w:bCs/>
        </w:rPr>
      </w:pPr>
      <w:r w:rsidRPr="16C2F6D6">
        <w:rPr>
          <w:rFonts w:eastAsia="Times New Roman" w:cs="Times New Roman"/>
          <w:b/>
          <w:bCs/>
        </w:rPr>
        <w:t>COREQUISITE(S)*:</w:t>
      </w:r>
      <w:r w:rsidR="008F0877" w:rsidRPr="16C2F6D6">
        <w:rPr>
          <w:rFonts w:eastAsia="Times New Roman" w:cs="Times New Roman"/>
          <w:b/>
          <w:bCs/>
        </w:rPr>
        <w:t xml:space="preserve"> </w:t>
      </w:r>
      <w:r w:rsidR="008F0877" w:rsidRPr="16C2F6D6">
        <w:rPr>
          <w:rFonts w:eastAsia="Times New Roman" w:cs="Times New Roman"/>
        </w:rPr>
        <w:t>None</w:t>
      </w:r>
    </w:p>
    <w:p w14:paraId="43D6665D" w14:textId="77777777" w:rsidR="002D552E" w:rsidRPr="002D552E" w:rsidRDefault="002D552E" w:rsidP="002D552E">
      <w:pPr>
        <w:spacing w:after="0" w:line="240" w:lineRule="auto"/>
        <w:rPr>
          <w:rFonts w:eastAsia="Times New Roman" w:cs="Times New Roman"/>
          <w:b/>
          <w:szCs w:val="24"/>
        </w:rPr>
      </w:pPr>
    </w:p>
    <w:p w14:paraId="55591763" w14:textId="70BE2A02" w:rsidR="00FE5D30" w:rsidRPr="0069795F" w:rsidRDefault="002D552E" w:rsidP="0069795F">
      <w:pPr>
        <w:pStyle w:val="ListParagraph"/>
        <w:numPr>
          <w:ilvl w:val="0"/>
          <w:numId w:val="1"/>
        </w:numPr>
        <w:spacing w:after="0" w:line="240" w:lineRule="auto"/>
        <w:rPr>
          <w:rFonts w:eastAsia="Times New Roman" w:cs="Times New Roman"/>
          <w:b/>
          <w:szCs w:val="24"/>
        </w:rPr>
      </w:pPr>
      <w:r w:rsidRPr="16C2F6D6">
        <w:rPr>
          <w:rFonts w:eastAsia="Times New Roman" w:cs="Times New Roman"/>
          <w:b/>
          <w:bCs/>
        </w:rPr>
        <w:t>COURSE TIME/LOCATION</w:t>
      </w:r>
      <w:r w:rsidR="00A138F5" w:rsidRPr="16C2F6D6">
        <w:rPr>
          <w:rFonts w:eastAsia="Times New Roman" w:cs="Times New Roman"/>
          <w:b/>
          <w:bCs/>
        </w:rPr>
        <w:t>/MODALITY</w:t>
      </w:r>
      <w:r w:rsidRPr="16C2F6D6">
        <w:rPr>
          <w:rFonts w:eastAsia="Times New Roman" w:cs="Times New Roman"/>
          <w:b/>
          <w:bCs/>
        </w:rPr>
        <w:t xml:space="preserve">: </w:t>
      </w:r>
    </w:p>
    <w:p w14:paraId="43D6665F" w14:textId="77777777" w:rsidR="002D552E" w:rsidRPr="002D552E" w:rsidRDefault="002D552E" w:rsidP="002D552E">
      <w:pPr>
        <w:spacing w:after="0" w:line="240" w:lineRule="auto"/>
        <w:rPr>
          <w:rFonts w:eastAsia="Times New Roman" w:cs="Times New Roman"/>
          <w:b/>
          <w:szCs w:val="24"/>
        </w:rPr>
      </w:pPr>
    </w:p>
    <w:p w14:paraId="43D66660" w14:textId="14513EC8" w:rsidR="002D552E" w:rsidRPr="002D552E" w:rsidRDefault="002D552E" w:rsidP="66AF9656">
      <w:pPr>
        <w:pStyle w:val="ListParagraph"/>
        <w:numPr>
          <w:ilvl w:val="0"/>
          <w:numId w:val="1"/>
        </w:numPr>
        <w:spacing w:after="0" w:line="240" w:lineRule="auto"/>
        <w:rPr>
          <w:rFonts w:eastAsia="Times New Roman" w:cs="Times New Roman"/>
          <w:b/>
          <w:bCs/>
        </w:rPr>
      </w:pPr>
      <w:r w:rsidRPr="16C2F6D6">
        <w:rPr>
          <w:rFonts w:eastAsia="Times New Roman" w:cs="Times New Roman"/>
          <w:b/>
          <w:bCs/>
        </w:rPr>
        <w:t>CREDIT HOURS*:</w:t>
      </w:r>
      <w:r w:rsidR="7C5C2029" w:rsidRPr="16C2F6D6">
        <w:rPr>
          <w:rFonts w:eastAsia="Times New Roman" w:cs="Times New Roman"/>
          <w:b/>
          <w:bCs/>
        </w:rPr>
        <w:t xml:space="preserve"> </w:t>
      </w:r>
      <w:r w:rsidR="00A22164" w:rsidRPr="16C2F6D6">
        <w:rPr>
          <w:rFonts w:eastAsia="Times New Roman" w:cs="Times New Roman"/>
        </w:rPr>
        <w:t>2</w:t>
      </w:r>
      <w:r>
        <w:tab/>
      </w:r>
      <w:r>
        <w:tab/>
      </w:r>
      <w:r>
        <w:tab/>
      </w:r>
      <w:r w:rsidRPr="16C2F6D6">
        <w:rPr>
          <w:rFonts w:eastAsia="Times New Roman" w:cs="Times New Roman"/>
          <w:b/>
          <w:bCs/>
        </w:rPr>
        <w:t>LECTURE HOURS*:</w:t>
      </w:r>
      <w:r w:rsidR="72982B5C" w:rsidRPr="16C2F6D6">
        <w:rPr>
          <w:rFonts w:eastAsia="Times New Roman" w:cs="Times New Roman"/>
          <w:b/>
          <w:bCs/>
        </w:rPr>
        <w:t xml:space="preserve"> </w:t>
      </w:r>
      <w:r w:rsidR="00A22164" w:rsidRPr="16C2F6D6">
        <w:rPr>
          <w:rFonts w:eastAsia="Times New Roman" w:cs="Times New Roman"/>
        </w:rPr>
        <w:t>2</w:t>
      </w:r>
      <w:r w:rsidR="7E0DCEB2" w:rsidRPr="16C2F6D6">
        <w:rPr>
          <w:rFonts w:eastAsia="Times New Roman" w:cs="Times New Roman"/>
        </w:rPr>
        <w:t xml:space="preserve"> (25 clock hours)</w:t>
      </w:r>
    </w:p>
    <w:p w14:paraId="43D66661" w14:textId="4A4F6D28" w:rsidR="002D552E" w:rsidRPr="002D552E" w:rsidRDefault="002D552E" w:rsidP="66AF9656">
      <w:pPr>
        <w:spacing w:after="0" w:line="240" w:lineRule="auto"/>
        <w:rPr>
          <w:rFonts w:eastAsia="Times New Roman" w:cs="Times New Roman"/>
          <w:b/>
          <w:bCs/>
        </w:rPr>
      </w:pPr>
      <w:r w:rsidRPr="002D552E">
        <w:rPr>
          <w:rFonts w:eastAsia="Times New Roman" w:cs="Times New Roman"/>
          <w:b/>
          <w:szCs w:val="24"/>
        </w:rPr>
        <w:tab/>
      </w:r>
      <w:r w:rsidRPr="66AF9656">
        <w:rPr>
          <w:rFonts w:eastAsia="Times New Roman" w:cs="Times New Roman"/>
          <w:b/>
          <w:bCs/>
        </w:rPr>
        <w:t>LABORATORY HOURS*:</w:t>
      </w:r>
      <w:r w:rsidRPr="66AF9656">
        <w:rPr>
          <w:rFonts w:eastAsia="Times New Roman" w:cs="Times New Roman"/>
        </w:rPr>
        <w:t xml:space="preserve"> </w:t>
      </w:r>
      <w:r w:rsidR="2129BCCD" w:rsidRPr="66AF9656">
        <w:rPr>
          <w:rFonts w:eastAsia="Times New Roman" w:cs="Times New Roman"/>
        </w:rPr>
        <w:t>0</w:t>
      </w:r>
      <w:r>
        <w:tab/>
      </w:r>
      <w:r w:rsidRPr="002D552E">
        <w:rPr>
          <w:rFonts w:eastAsia="Times New Roman" w:cs="Times New Roman"/>
          <w:b/>
          <w:szCs w:val="24"/>
        </w:rPr>
        <w:tab/>
      </w:r>
      <w:r w:rsidRPr="66AF9656">
        <w:rPr>
          <w:rFonts w:eastAsia="Times New Roman" w:cs="Times New Roman"/>
          <w:b/>
          <w:bCs/>
        </w:rPr>
        <w:t>OBSERVATION HOURS*:</w:t>
      </w:r>
      <w:r w:rsidR="06098408" w:rsidRPr="66AF9656">
        <w:rPr>
          <w:rFonts w:eastAsia="Times New Roman" w:cs="Times New Roman"/>
          <w:b/>
          <w:bCs/>
        </w:rPr>
        <w:t xml:space="preserve"> </w:t>
      </w:r>
      <w:r w:rsidR="06098408" w:rsidRPr="66AF9656">
        <w:rPr>
          <w:rFonts w:eastAsia="Times New Roman" w:cs="Times New Roman"/>
        </w:rPr>
        <w:t>0</w:t>
      </w:r>
    </w:p>
    <w:p w14:paraId="4309C36D" w14:textId="0009CD1B" w:rsidR="00BB5910" w:rsidRDefault="00BB5910" w:rsidP="00BB5910">
      <w:pPr>
        <w:spacing w:after="0" w:line="240" w:lineRule="auto"/>
        <w:rPr>
          <w:rFonts w:eastAsia="Times New Roman" w:cs="Times New Roman"/>
        </w:rPr>
      </w:pPr>
      <w:r>
        <w:rPr>
          <w:rFonts w:eastAsia="Times New Roman" w:cs="Times New Roman"/>
          <w:b/>
          <w:szCs w:val="24"/>
        </w:rPr>
        <w:tab/>
      </w:r>
      <w:r w:rsidRPr="1C3C42D6">
        <w:rPr>
          <w:rFonts w:eastAsia="Times New Roman" w:cs="Times New Roman"/>
          <w:b/>
          <w:bCs/>
        </w:rPr>
        <w:t xml:space="preserve">CLINICAL HOURS: </w:t>
      </w:r>
      <w:r>
        <w:rPr>
          <w:rFonts w:eastAsia="Times New Roman" w:cs="Times New Roman"/>
        </w:rPr>
        <w:t>0</w:t>
      </w:r>
      <w:r>
        <w:rPr>
          <w:rFonts w:eastAsia="Times New Roman" w:cs="Times New Roman"/>
        </w:rPr>
        <w:tab/>
      </w:r>
      <w:r>
        <w:rPr>
          <w:rFonts w:eastAsia="Times New Roman" w:cs="Times New Roman"/>
        </w:rPr>
        <w:tab/>
      </w:r>
      <w:r>
        <w:rPr>
          <w:rFonts w:eastAsia="Times New Roman" w:cs="Times New Roman"/>
        </w:rPr>
        <w:tab/>
      </w:r>
      <w:r w:rsidRPr="1C3C42D6">
        <w:rPr>
          <w:rFonts w:eastAsia="Times New Roman" w:cs="Times New Roman"/>
          <w:b/>
          <w:bCs/>
        </w:rPr>
        <w:t xml:space="preserve">TOTAL LAB/CLINICAL HOURS: </w:t>
      </w:r>
      <w:r>
        <w:rPr>
          <w:rFonts w:eastAsia="Times New Roman" w:cs="Times New Roman"/>
        </w:rPr>
        <w:t>0</w:t>
      </w:r>
    </w:p>
    <w:p w14:paraId="43D66662" w14:textId="0396A13B" w:rsidR="002D552E" w:rsidRPr="002D552E" w:rsidRDefault="002D552E" w:rsidP="002D552E">
      <w:pPr>
        <w:spacing w:after="0" w:line="240" w:lineRule="auto"/>
        <w:rPr>
          <w:rFonts w:eastAsia="Times New Roman" w:cs="Times New Roman"/>
          <w:b/>
          <w:szCs w:val="24"/>
        </w:rPr>
      </w:pPr>
    </w:p>
    <w:p w14:paraId="3120A5D0" w14:textId="18F6485D" w:rsidR="00FE5D30" w:rsidRPr="0069795F" w:rsidRDefault="002D552E" w:rsidP="0069795F">
      <w:pPr>
        <w:pStyle w:val="ListParagraph"/>
        <w:numPr>
          <w:ilvl w:val="0"/>
          <w:numId w:val="1"/>
        </w:numPr>
        <w:spacing w:after="0" w:line="240" w:lineRule="auto"/>
        <w:rPr>
          <w:rFonts w:eastAsia="Times New Roman" w:cs="Times New Roman"/>
          <w:b/>
          <w:szCs w:val="24"/>
        </w:rPr>
      </w:pPr>
      <w:r w:rsidRPr="00FE5D30">
        <w:rPr>
          <w:rFonts w:eastAsia="Times New Roman" w:cs="Times New Roman"/>
          <w:b/>
          <w:bCs/>
        </w:rPr>
        <w:t xml:space="preserve">FACULTY CONTACT INFORMATION: </w:t>
      </w:r>
    </w:p>
    <w:p w14:paraId="7FCFE2BB" w14:textId="77777777" w:rsidR="00FE5D30" w:rsidRPr="00FE5D30" w:rsidRDefault="00FE5D30" w:rsidP="00FE5D30">
      <w:pPr>
        <w:pStyle w:val="ListParagraph"/>
        <w:spacing w:after="0" w:line="240" w:lineRule="auto"/>
        <w:rPr>
          <w:rFonts w:eastAsia="Times New Roman" w:cs="Times New Roman"/>
          <w:szCs w:val="24"/>
        </w:rPr>
      </w:pPr>
    </w:p>
    <w:p w14:paraId="2A63EDC1" w14:textId="3CD51479" w:rsidR="00FF0872" w:rsidRDefault="002D552E" w:rsidP="00FF0872">
      <w:pPr>
        <w:pStyle w:val="ListParagraph"/>
        <w:numPr>
          <w:ilvl w:val="0"/>
          <w:numId w:val="1"/>
        </w:numPr>
        <w:spacing w:line="240" w:lineRule="auto"/>
      </w:pPr>
      <w:r w:rsidRPr="00FE5D30">
        <w:rPr>
          <w:rFonts w:eastAsia="Times New Roman" w:cs="Times New Roman"/>
          <w:b/>
          <w:bCs/>
        </w:rPr>
        <w:t>COURSE DESCRIPTION*:</w:t>
      </w:r>
      <w:r w:rsidR="00FC2862" w:rsidRPr="00FE5D30">
        <w:rPr>
          <w:rFonts w:eastAsia="SimSun" w:cs="Mangal"/>
          <w:kern w:val="1"/>
          <w:lang w:eastAsia="zh-CN" w:bidi="hi-IN"/>
        </w:rPr>
        <w:t xml:space="preserve"> </w:t>
      </w:r>
      <w:r w:rsidR="00FF0872">
        <w:t xml:space="preserve">This course will assist the beginning nurse to understand the ethical foundation of nursing practice.  Learning assignments are designed to provide a comprehensive overview of the provision of ethical nursing care across the lifespan. </w:t>
      </w:r>
    </w:p>
    <w:p w14:paraId="557F3993" w14:textId="77777777" w:rsidR="00FE5D30" w:rsidRPr="00BD342D" w:rsidRDefault="00FE5D30" w:rsidP="00FE5D30">
      <w:pPr>
        <w:pStyle w:val="ListParagraph"/>
        <w:spacing w:line="240" w:lineRule="auto"/>
      </w:pPr>
    </w:p>
    <w:p w14:paraId="43D66667" w14:textId="3A345C7D" w:rsidR="002D552E" w:rsidRPr="002D552E" w:rsidRDefault="002D552E" w:rsidP="002D552E">
      <w:pPr>
        <w:pStyle w:val="ListParagraph"/>
        <w:numPr>
          <w:ilvl w:val="0"/>
          <w:numId w:val="1"/>
        </w:numPr>
        <w:spacing w:after="0" w:line="240" w:lineRule="auto"/>
        <w:rPr>
          <w:rFonts w:eastAsia="Times New Roman" w:cs="Times New Roman"/>
          <w:b/>
          <w:szCs w:val="24"/>
        </w:rPr>
      </w:pPr>
      <w:r w:rsidRPr="16C2F6D6">
        <w:rPr>
          <w:rFonts w:eastAsia="Times New Roman" w:cs="Times New Roman"/>
          <w:b/>
          <w:bCs/>
        </w:rPr>
        <w:t xml:space="preserve">LEARNING </w:t>
      </w:r>
      <w:r w:rsidR="00A138F5" w:rsidRPr="16C2F6D6">
        <w:rPr>
          <w:rFonts w:eastAsia="Times New Roman" w:cs="Times New Roman"/>
          <w:b/>
          <w:bCs/>
        </w:rPr>
        <w:t>OUTCOMES</w:t>
      </w:r>
      <w:r w:rsidRPr="16C2F6D6">
        <w:rPr>
          <w:rFonts w:eastAsia="Times New Roman" w:cs="Times New Roman"/>
          <w:b/>
          <w:bCs/>
        </w:rPr>
        <w:t>*:</w:t>
      </w:r>
    </w:p>
    <w:p w14:paraId="43D66668" w14:textId="04B54457" w:rsidR="002D552E" w:rsidRDefault="00980DF3" w:rsidP="002D552E">
      <w:pPr>
        <w:spacing w:after="0" w:line="240" w:lineRule="auto"/>
        <w:rPr>
          <w:rFonts w:eastAsia="Times New Roman" w:cs="Times New Roman"/>
          <w:b/>
          <w:szCs w:val="24"/>
        </w:rPr>
      </w:pPr>
      <w:r>
        <w:rPr>
          <w:rFonts w:eastAsia="Times New Roman" w:cs="Times New Roman"/>
          <w:b/>
          <w:szCs w:val="24"/>
        </w:rPr>
        <w:tab/>
      </w:r>
    </w:p>
    <w:p w14:paraId="0C982865" w14:textId="77777777" w:rsidR="00980DF3" w:rsidRPr="00980DF3" w:rsidRDefault="00980DF3" w:rsidP="00980DF3">
      <w:pPr>
        <w:spacing w:after="0" w:line="240" w:lineRule="auto"/>
        <w:rPr>
          <w:rFonts w:eastAsia="Times New Roman" w:cs="Times New Roman"/>
          <w:szCs w:val="24"/>
        </w:rPr>
      </w:pPr>
      <w:r>
        <w:rPr>
          <w:rFonts w:eastAsia="Times New Roman" w:cs="Times New Roman"/>
          <w:b/>
          <w:szCs w:val="24"/>
        </w:rPr>
        <w:tab/>
      </w:r>
      <w:r w:rsidRPr="00980DF3">
        <w:rPr>
          <w:rFonts w:eastAsia="Times New Roman" w:cs="Times New Roman"/>
          <w:szCs w:val="24"/>
        </w:rPr>
        <w:t>The learner will:</w:t>
      </w:r>
    </w:p>
    <w:p w14:paraId="2C99146A" w14:textId="77777777" w:rsidR="008B0FB2" w:rsidRDefault="008B0FB2" w:rsidP="008B0FB2">
      <w:pPr>
        <w:pStyle w:val="ListParagraph"/>
        <w:numPr>
          <w:ilvl w:val="0"/>
          <w:numId w:val="5"/>
        </w:numPr>
        <w:spacing w:after="0" w:line="240" w:lineRule="auto"/>
        <w:rPr>
          <w:rFonts w:eastAsia="Times New Roman" w:cs="Times New Roman"/>
          <w:szCs w:val="24"/>
        </w:rPr>
      </w:pPr>
      <w:r w:rsidRPr="008B0FB2">
        <w:rPr>
          <w:rFonts w:eastAsia="Times New Roman" w:cs="Times New Roman"/>
          <w:szCs w:val="24"/>
        </w:rPr>
        <w:t>Compare</w:t>
      </w:r>
      <w:r>
        <w:rPr>
          <w:rFonts w:eastAsia="Times New Roman" w:cs="Times New Roman"/>
          <w:szCs w:val="24"/>
        </w:rPr>
        <w:t xml:space="preserve"> and </w:t>
      </w:r>
      <w:r w:rsidRPr="008B0FB2">
        <w:rPr>
          <w:rFonts w:eastAsia="Times New Roman" w:cs="Times New Roman"/>
          <w:szCs w:val="24"/>
        </w:rPr>
        <w:t>contrast the various ethical theories and understand how they relate to patient-centered care.</w:t>
      </w:r>
    </w:p>
    <w:p w14:paraId="390B6F49" w14:textId="00A03FF2" w:rsidR="00980DF3" w:rsidRPr="008B0FB2" w:rsidRDefault="008B0FB2" w:rsidP="008B0FB2">
      <w:pPr>
        <w:pStyle w:val="ListParagraph"/>
        <w:numPr>
          <w:ilvl w:val="0"/>
          <w:numId w:val="5"/>
        </w:numPr>
        <w:spacing w:after="0" w:line="240" w:lineRule="auto"/>
        <w:rPr>
          <w:rFonts w:eastAsia="Times New Roman" w:cs="Times New Roman"/>
          <w:szCs w:val="24"/>
        </w:rPr>
      </w:pPr>
      <w:r>
        <w:rPr>
          <w:rFonts w:eastAsia="Times New Roman" w:cs="Times New Roman"/>
          <w:szCs w:val="24"/>
        </w:rPr>
        <w:t>Incorporate leadership ethics into professional behavior.</w:t>
      </w:r>
      <w:r w:rsidRPr="008B0FB2">
        <w:rPr>
          <w:rFonts w:eastAsia="Times New Roman" w:cs="Times New Roman"/>
          <w:szCs w:val="24"/>
        </w:rPr>
        <w:t xml:space="preserve"> </w:t>
      </w:r>
    </w:p>
    <w:p w14:paraId="171AAEE7" w14:textId="3BB54912" w:rsidR="008B0FB2" w:rsidRDefault="008B0FB2" w:rsidP="008B0FB2">
      <w:pPr>
        <w:pStyle w:val="ListParagraph"/>
        <w:numPr>
          <w:ilvl w:val="0"/>
          <w:numId w:val="5"/>
        </w:numPr>
        <w:spacing w:after="0" w:line="240" w:lineRule="auto"/>
        <w:rPr>
          <w:rFonts w:eastAsia="Times New Roman" w:cs="Times New Roman"/>
          <w:szCs w:val="24"/>
        </w:rPr>
      </w:pPr>
      <w:r>
        <w:rPr>
          <w:rFonts w:eastAsia="Times New Roman" w:cs="Times New Roman"/>
          <w:szCs w:val="24"/>
        </w:rPr>
        <w:t>Build a professional identity based on ethical practices.</w:t>
      </w:r>
    </w:p>
    <w:p w14:paraId="3F2337D3" w14:textId="2FE55BB5" w:rsidR="008B0FB2" w:rsidRDefault="008B0FB2" w:rsidP="008B0FB2">
      <w:pPr>
        <w:pStyle w:val="ListParagraph"/>
        <w:numPr>
          <w:ilvl w:val="0"/>
          <w:numId w:val="5"/>
        </w:numPr>
        <w:spacing w:after="0" w:line="240" w:lineRule="auto"/>
        <w:rPr>
          <w:rFonts w:eastAsia="Times New Roman" w:cs="Times New Roman"/>
          <w:szCs w:val="24"/>
        </w:rPr>
      </w:pPr>
      <w:r>
        <w:rPr>
          <w:rFonts w:eastAsia="Times New Roman" w:cs="Times New Roman"/>
          <w:szCs w:val="24"/>
        </w:rPr>
        <w:t xml:space="preserve">Examine the use of ethical decision making in healthcare. </w:t>
      </w:r>
    </w:p>
    <w:p w14:paraId="0CFC0227" w14:textId="52CF78C2" w:rsidR="008B0FB2" w:rsidRDefault="008B0FB2" w:rsidP="008B0FB2">
      <w:pPr>
        <w:pStyle w:val="ListParagraph"/>
        <w:numPr>
          <w:ilvl w:val="0"/>
          <w:numId w:val="5"/>
        </w:numPr>
        <w:spacing w:after="0" w:line="240" w:lineRule="auto"/>
        <w:rPr>
          <w:rFonts w:eastAsia="Times New Roman" w:cs="Times New Roman"/>
          <w:szCs w:val="24"/>
        </w:rPr>
      </w:pPr>
      <w:r>
        <w:rPr>
          <w:rFonts w:eastAsia="Times New Roman" w:cs="Times New Roman"/>
          <w:szCs w:val="24"/>
        </w:rPr>
        <w:t xml:space="preserve">Critique ethical issues in healthcare today that affect the delivery of safe, quality nursing care. </w:t>
      </w:r>
    </w:p>
    <w:p w14:paraId="7C588F8D" w14:textId="3191E63D" w:rsidR="008B0FB2" w:rsidRDefault="008B0FB2" w:rsidP="008B0FB2">
      <w:pPr>
        <w:pStyle w:val="ListParagraph"/>
        <w:numPr>
          <w:ilvl w:val="0"/>
          <w:numId w:val="5"/>
        </w:numPr>
        <w:spacing w:after="0" w:line="240" w:lineRule="auto"/>
        <w:rPr>
          <w:rFonts w:eastAsia="Times New Roman" w:cs="Times New Roman"/>
          <w:szCs w:val="24"/>
        </w:rPr>
      </w:pPr>
      <w:r>
        <w:rPr>
          <w:rFonts w:eastAsia="Times New Roman" w:cs="Times New Roman"/>
          <w:szCs w:val="24"/>
        </w:rPr>
        <w:t xml:space="preserve">Appraise the ethical ramification of the use of technology in healthcare. </w:t>
      </w:r>
    </w:p>
    <w:p w14:paraId="453A88DA" w14:textId="1A310C34" w:rsidR="008B0FB2" w:rsidRPr="008B0FB2" w:rsidRDefault="008B0FB2" w:rsidP="4B9FA224">
      <w:pPr>
        <w:pStyle w:val="ListParagraph"/>
        <w:numPr>
          <w:ilvl w:val="0"/>
          <w:numId w:val="5"/>
        </w:numPr>
        <w:spacing w:after="0" w:line="240" w:lineRule="auto"/>
        <w:rPr>
          <w:rFonts w:eastAsia="Times New Roman" w:cs="Times New Roman"/>
        </w:rPr>
      </w:pPr>
      <w:r w:rsidRPr="4B9FA224">
        <w:rPr>
          <w:rFonts w:eastAsia="Times New Roman" w:cs="Times New Roman"/>
        </w:rPr>
        <w:t xml:space="preserve">Develop an understanding of ethical collaboration practices. </w:t>
      </w:r>
    </w:p>
    <w:p w14:paraId="279EA3BB" w14:textId="0CD0B185" w:rsidR="339D2238" w:rsidRDefault="339D2238" w:rsidP="4B9FA224">
      <w:pPr>
        <w:pStyle w:val="ListParagraph"/>
        <w:numPr>
          <w:ilvl w:val="0"/>
          <w:numId w:val="5"/>
        </w:numPr>
        <w:spacing w:after="0" w:line="240" w:lineRule="auto"/>
        <w:rPr>
          <w:rFonts w:eastAsia="Times New Roman" w:cs="Times New Roman"/>
        </w:rPr>
      </w:pPr>
      <w:r w:rsidRPr="16C2F6D6">
        <w:rPr>
          <w:rFonts w:eastAsia="Times New Roman" w:cs="Times New Roman"/>
        </w:rPr>
        <w:t xml:space="preserve">Discuss the effects of social determinants of healthcare on the provision of nursing care. </w:t>
      </w:r>
    </w:p>
    <w:p w14:paraId="3D36EB1F" w14:textId="7EE6D9C0" w:rsidR="00FE5D30" w:rsidRDefault="00FE5D30" w:rsidP="00FE5D30">
      <w:pPr>
        <w:pStyle w:val="ListParagraph"/>
        <w:spacing w:after="0" w:line="240" w:lineRule="auto"/>
        <w:ind w:left="1080"/>
        <w:rPr>
          <w:rFonts w:eastAsia="Times New Roman" w:cs="Times New Roman"/>
        </w:rPr>
      </w:pPr>
    </w:p>
    <w:p w14:paraId="793CA49D" w14:textId="77777777" w:rsidR="00FE5D30" w:rsidRDefault="00FE5D30" w:rsidP="00FE5D30">
      <w:pPr>
        <w:pStyle w:val="ListParagraph"/>
        <w:spacing w:after="0" w:line="240" w:lineRule="auto"/>
        <w:ind w:left="1080"/>
        <w:rPr>
          <w:rFonts w:eastAsia="Times New Roman" w:cs="Times New Roman"/>
        </w:rPr>
      </w:pPr>
    </w:p>
    <w:p w14:paraId="0A4C4085" w14:textId="7694448A" w:rsidR="00FC2862" w:rsidRDefault="00FC2862" w:rsidP="16C2F6D6">
      <w:pPr>
        <w:widowControl w:val="0"/>
        <w:suppressAutoHyphens/>
        <w:autoSpaceDE w:val="0"/>
        <w:spacing w:after="0" w:line="240" w:lineRule="auto"/>
        <w:textAlignment w:val="baseline"/>
        <w:rPr>
          <w:rFonts w:eastAsia="SimSun" w:cs="Mangal"/>
          <w:kern w:val="1"/>
          <w:lang w:eastAsia="zh-CN" w:bidi="hi-IN"/>
        </w:rPr>
      </w:pPr>
    </w:p>
    <w:p w14:paraId="31164DBB" w14:textId="3FB0D27B" w:rsidR="00A256B7" w:rsidRDefault="00A256B7" w:rsidP="16C2F6D6">
      <w:pPr>
        <w:widowControl w:val="0"/>
        <w:suppressAutoHyphens/>
        <w:autoSpaceDE w:val="0"/>
        <w:spacing w:after="0" w:line="240" w:lineRule="auto"/>
        <w:textAlignment w:val="baseline"/>
        <w:rPr>
          <w:rFonts w:eastAsia="SimSun" w:cs="Mangal"/>
          <w:kern w:val="1"/>
          <w:lang w:eastAsia="zh-CN" w:bidi="hi-IN"/>
        </w:rPr>
      </w:pPr>
    </w:p>
    <w:p w14:paraId="7D878076" w14:textId="52582F85" w:rsidR="00A256B7" w:rsidRDefault="00A256B7" w:rsidP="16C2F6D6">
      <w:pPr>
        <w:widowControl w:val="0"/>
        <w:suppressAutoHyphens/>
        <w:autoSpaceDE w:val="0"/>
        <w:spacing w:after="0" w:line="240" w:lineRule="auto"/>
        <w:textAlignment w:val="baseline"/>
        <w:rPr>
          <w:rFonts w:eastAsia="SimSun" w:cs="Mangal"/>
          <w:kern w:val="1"/>
          <w:lang w:eastAsia="zh-CN" w:bidi="hi-IN"/>
        </w:rPr>
      </w:pPr>
    </w:p>
    <w:p w14:paraId="1C23D683" w14:textId="25E92739" w:rsidR="00A256B7" w:rsidRDefault="00A256B7" w:rsidP="16C2F6D6">
      <w:pPr>
        <w:widowControl w:val="0"/>
        <w:suppressAutoHyphens/>
        <w:autoSpaceDE w:val="0"/>
        <w:spacing w:after="0" w:line="240" w:lineRule="auto"/>
        <w:textAlignment w:val="baseline"/>
        <w:rPr>
          <w:rFonts w:eastAsia="SimSun" w:cs="Mangal"/>
          <w:kern w:val="1"/>
          <w:lang w:eastAsia="zh-CN" w:bidi="hi-IN"/>
        </w:rPr>
      </w:pPr>
    </w:p>
    <w:p w14:paraId="7C92820E" w14:textId="1B9456D0" w:rsidR="00A256B7" w:rsidRDefault="00A256B7" w:rsidP="16C2F6D6">
      <w:pPr>
        <w:widowControl w:val="0"/>
        <w:suppressAutoHyphens/>
        <w:autoSpaceDE w:val="0"/>
        <w:spacing w:after="0" w:line="240" w:lineRule="auto"/>
        <w:textAlignment w:val="baseline"/>
        <w:rPr>
          <w:rFonts w:eastAsia="SimSun" w:cs="Mangal"/>
          <w:kern w:val="1"/>
          <w:lang w:eastAsia="zh-CN" w:bidi="hi-IN"/>
        </w:rPr>
      </w:pPr>
    </w:p>
    <w:p w14:paraId="24D329A1" w14:textId="53F0C494" w:rsidR="00A256B7" w:rsidRDefault="00A256B7" w:rsidP="16C2F6D6">
      <w:pPr>
        <w:widowControl w:val="0"/>
        <w:suppressAutoHyphens/>
        <w:autoSpaceDE w:val="0"/>
        <w:spacing w:after="0" w:line="240" w:lineRule="auto"/>
        <w:textAlignment w:val="baseline"/>
        <w:rPr>
          <w:rFonts w:eastAsia="SimSun" w:cs="Mangal"/>
          <w:kern w:val="1"/>
          <w:lang w:eastAsia="zh-CN" w:bidi="hi-IN"/>
        </w:rPr>
      </w:pPr>
    </w:p>
    <w:p w14:paraId="56B2395B" w14:textId="77777777" w:rsidR="00A256B7" w:rsidRPr="00FC2862" w:rsidRDefault="00A256B7" w:rsidP="16C2F6D6">
      <w:pPr>
        <w:widowControl w:val="0"/>
        <w:suppressAutoHyphens/>
        <w:autoSpaceDE w:val="0"/>
        <w:spacing w:after="0" w:line="240" w:lineRule="auto"/>
        <w:textAlignment w:val="baseline"/>
        <w:rPr>
          <w:rFonts w:eastAsia="SimSun" w:cs="Mangal"/>
          <w:kern w:val="1"/>
          <w:lang w:eastAsia="zh-CN" w:bidi="hi-IN"/>
        </w:rPr>
      </w:pPr>
    </w:p>
    <w:p w14:paraId="43D66669" w14:textId="1E4388D3" w:rsidR="002D552E" w:rsidRPr="00931E3B" w:rsidRDefault="3A861B9E" w:rsidP="16C2F6D6">
      <w:pPr>
        <w:spacing w:line="240" w:lineRule="auto"/>
        <w:rPr>
          <w:rFonts w:eastAsia="SimSun" w:cs="Mangal"/>
          <w:b/>
          <w:bCs/>
          <w:i/>
          <w:iCs/>
          <w:kern w:val="1"/>
          <w:lang w:eastAsia="zh-CN" w:bidi="hi-IN"/>
        </w:rPr>
      </w:pPr>
      <w:r w:rsidRPr="16C2F6D6">
        <w:rPr>
          <w:rFonts w:eastAsia="Times New Roman" w:cs="Times New Roman"/>
          <w:b/>
          <w:bCs/>
        </w:rPr>
        <w:lastRenderedPageBreak/>
        <w:t>9.</w:t>
      </w:r>
      <w:r w:rsidR="00931E3B">
        <w:tab/>
      </w:r>
      <w:r w:rsidRPr="16C2F6D6">
        <w:rPr>
          <w:rFonts w:eastAsia="Times New Roman" w:cs="Times New Roman"/>
          <w:b/>
          <w:bCs/>
        </w:rPr>
        <w:t>A</w:t>
      </w:r>
      <w:r w:rsidR="00931E3B" w:rsidRPr="16C2F6D6">
        <w:rPr>
          <w:rFonts w:eastAsia="Times New Roman" w:cs="Times New Roman"/>
          <w:b/>
          <w:bCs/>
        </w:rPr>
        <w:t>DOPTED TEXT(S)*:</w:t>
      </w:r>
      <w:r w:rsidR="00931E3B" w:rsidRPr="16C2F6D6">
        <w:rPr>
          <w:rFonts w:eastAsia="SimSun" w:cs="Mangal"/>
          <w:b/>
          <w:bCs/>
          <w:i/>
          <w:iCs/>
          <w:kern w:val="1"/>
          <w:lang w:eastAsia="zh-CN" w:bidi="hi-IN"/>
        </w:rPr>
        <w:t xml:space="preserve"> </w:t>
      </w:r>
    </w:p>
    <w:p w14:paraId="43D6666B" w14:textId="6A958DE9" w:rsidR="002D552E" w:rsidRPr="00980DF3" w:rsidRDefault="00980DF3" w:rsidP="00EC7A18">
      <w:pPr>
        <w:tabs>
          <w:tab w:val="left" w:pos="-926"/>
          <w:tab w:val="left" w:pos="-720"/>
          <w:tab w:val="left" w:pos="0"/>
          <w:tab w:val="left" w:pos="450"/>
          <w:tab w:val="left" w:pos="540"/>
          <w:tab w:val="left" w:pos="1440"/>
          <w:tab w:val="left" w:pos="2160"/>
          <w:tab w:val="left" w:pos="2880"/>
          <w:tab w:val="left" w:pos="3438"/>
          <w:tab w:val="left" w:pos="4320"/>
          <w:tab w:val="left" w:pos="5040"/>
          <w:tab w:val="left" w:pos="5760"/>
          <w:tab w:val="left" w:pos="6480"/>
          <w:tab w:val="left" w:pos="7200"/>
          <w:tab w:val="left" w:pos="7920"/>
          <w:tab w:val="left" w:pos="8640"/>
          <w:tab w:val="left" w:pos="9360"/>
        </w:tabs>
        <w:ind w:left="450"/>
        <w:rPr>
          <w:rFonts w:ascii="Cambria" w:hAnsi="Cambria"/>
          <w:bCs/>
          <w:sz w:val="22"/>
          <w:u w:val="single"/>
        </w:rPr>
      </w:pPr>
      <w:r>
        <w:rPr>
          <w:rFonts w:eastAsia="Times New Roman" w:cs="Times New Roman"/>
          <w:b/>
          <w:szCs w:val="24"/>
        </w:rPr>
        <w:t xml:space="preserve"> </w:t>
      </w:r>
      <w:r w:rsidR="00EC7A18">
        <w:rPr>
          <w:rFonts w:eastAsia="Times New Roman" w:cs="Times New Roman"/>
          <w:b/>
          <w:szCs w:val="24"/>
        </w:rPr>
        <w:tab/>
      </w:r>
      <w:r>
        <w:rPr>
          <w:rFonts w:eastAsia="Times New Roman" w:cs="Times New Roman"/>
          <w:b/>
          <w:szCs w:val="24"/>
        </w:rPr>
        <w:t xml:space="preserve">   </w:t>
      </w:r>
      <w:r w:rsidRPr="00980DF3">
        <w:rPr>
          <w:rFonts w:eastAsia="Times New Roman" w:cs="Times New Roman"/>
          <w:szCs w:val="24"/>
        </w:rPr>
        <w:t>Any texts from program package may be utilized.</w:t>
      </w:r>
    </w:p>
    <w:p w14:paraId="1A49A4F2" w14:textId="77777777" w:rsidR="00EC7A18" w:rsidRDefault="00EC7A18" w:rsidP="002D552E">
      <w:pPr>
        <w:spacing w:after="0" w:line="240" w:lineRule="auto"/>
        <w:ind w:left="720"/>
        <w:rPr>
          <w:rFonts w:eastAsia="Times New Roman" w:cs="Times New Roman"/>
          <w:b/>
          <w:szCs w:val="24"/>
        </w:rPr>
      </w:pPr>
    </w:p>
    <w:p w14:paraId="43D6666C" w14:textId="6C79DE14"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2D552E">
      <w:pPr>
        <w:spacing w:after="0" w:line="240" w:lineRule="auto"/>
        <w:ind w:left="720"/>
        <w:rPr>
          <w:rFonts w:eastAsia="Times New Roman" w:cs="Times New Roman"/>
          <w:b/>
          <w:szCs w:val="24"/>
        </w:rPr>
      </w:pPr>
    </w:p>
    <w:p w14:paraId="0C65BA65" w14:textId="77777777" w:rsidR="002D552E" w:rsidRDefault="002D552E" w:rsidP="002D552E">
      <w:pPr>
        <w:spacing w:after="0" w:line="240" w:lineRule="auto"/>
        <w:rPr>
          <w:rFonts w:eastAsia="Times New Roman" w:cs="Times New Roman"/>
          <w:b/>
          <w:szCs w:val="24"/>
        </w:rPr>
      </w:pPr>
    </w:p>
    <w:p w14:paraId="67BEC290" w14:textId="5130A960" w:rsidR="00EC7A18" w:rsidRDefault="480B08E9" w:rsidP="16C2F6D6">
      <w:pPr>
        <w:spacing w:after="0" w:line="240" w:lineRule="auto"/>
        <w:rPr>
          <w:rFonts w:eastAsia="Times New Roman" w:cs="Times New Roman"/>
          <w:b/>
          <w:bCs/>
        </w:rPr>
      </w:pPr>
      <w:r w:rsidRPr="16C2F6D6">
        <w:rPr>
          <w:rFonts w:eastAsia="Times New Roman" w:cs="Times New Roman"/>
          <w:b/>
          <w:bCs/>
        </w:rPr>
        <w:t>10.</w:t>
      </w:r>
      <w:r w:rsidR="002D552E">
        <w:tab/>
      </w:r>
      <w:r w:rsidR="002D552E" w:rsidRPr="16C2F6D6">
        <w:rPr>
          <w:rFonts w:eastAsia="Times New Roman" w:cs="Times New Roman"/>
          <w:b/>
          <w:bCs/>
        </w:rPr>
        <w:t xml:space="preserve">OTHER REQUIRED MATERIALS: </w:t>
      </w:r>
    </w:p>
    <w:p w14:paraId="381D1BFE" w14:textId="77777777" w:rsidR="00980DF3" w:rsidRPr="00980DF3" w:rsidRDefault="00980DF3" w:rsidP="00980DF3">
      <w:pPr>
        <w:pStyle w:val="ListParagraph"/>
        <w:spacing w:after="0" w:line="240" w:lineRule="auto"/>
        <w:rPr>
          <w:rFonts w:eastAsia="Times New Roman" w:cs="Times New Roman"/>
          <w:b/>
          <w:szCs w:val="24"/>
        </w:rPr>
      </w:pPr>
    </w:p>
    <w:p w14:paraId="43D66671" w14:textId="0B632139" w:rsidR="002D552E" w:rsidRDefault="00980DF3" w:rsidP="002D552E">
      <w:pPr>
        <w:spacing w:after="0" w:line="240" w:lineRule="auto"/>
        <w:rPr>
          <w:rFonts w:ascii="Cambria" w:hAnsi="Cambria"/>
          <w:sz w:val="22"/>
        </w:rPr>
      </w:pPr>
      <w:r>
        <w:rPr>
          <w:rFonts w:ascii="Cambria" w:hAnsi="Cambria"/>
          <w:sz w:val="22"/>
        </w:rPr>
        <w:tab/>
      </w:r>
      <w:r w:rsidRPr="00980DF3">
        <w:rPr>
          <w:rFonts w:ascii="Cambria" w:hAnsi="Cambria"/>
          <w:sz w:val="22"/>
        </w:rPr>
        <w:t>Required learning resources from program eBook package may be utilized.</w:t>
      </w:r>
    </w:p>
    <w:p w14:paraId="74FE3496" w14:textId="77777777" w:rsidR="00980DF3" w:rsidRPr="002D552E" w:rsidRDefault="00980DF3" w:rsidP="002D552E">
      <w:pPr>
        <w:spacing w:after="0" w:line="240" w:lineRule="auto"/>
        <w:rPr>
          <w:rFonts w:eastAsia="Times New Roman" w:cs="Times New Roman"/>
          <w:b/>
          <w:szCs w:val="24"/>
        </w:rPr>
      </w:pPr>
    </w:p>
    <w:p w14:paraId="43D66672" w14:textId="5254C2F1" w:rsidR="002D552E" w:rsidRPr="00901572" w:rsidRDefault="472C9985" w:rsidP="16C2F6D6">
      <w:pPr>
        <w:spacing w:after="0" w:line="240" w:lineRule="auto"/>
        <w:rPr>
          <w:rFonts w:eastAsia="Times New Roman" w:cs="Times New Roman"/>
          <w:b/>
          <w:bCs/>
        </w:rPr>
      </w:pPr>
      <w:r w:rsidRPr="16C2F6D6">
        <w:rPr>
          <w:rFonts w:eastAsia="Times New Roman" w:cs="Times New Roman"/>
          <w:b/>
          <w:bCs/>
        </w:rPr>
        <w:t>11.</w:t>
      </w:r>
      <w:r w:rsidR="002D552E">
        <w:tab/>
      </w:r>
      <w:r w:rsidR="002D552E" w:rsidRPr="16C2F6D6">
        <w:rPr>
          <w:rFonts w:eastAsia="Times New Roman" w:cs="Times New Roman"/>
          <w:b/>
          <w:bCs/>
        </w:rPr>
        <w:t xml:space="preserve">GRADING SCALE***: </w:t>
      </w:r>
    </w:p>
    <w:p w14:paraId="43D66673" w14:textId="77777777" w:rsidR="002D552E" w:rsidRDefault="002D552E" w:rsidP="002D552E">
      <w:pPr>
        <w:spacing w:after="0" w:line="240" w:lineRule="auto"/>
        <w:rPr>
          <w:rFonts w:eastAsia="Times New Roman" w:cs="Times New Roman"/>
          <w:b/>
          <w:szCs w:val="24"/>
        </w:rPr>
      </w:pPr>
    </w:p>
    <w:p w14:paraId="55C5C7E9" w14:textId="7415F896" w:rsidR="005302E3" w:rsidRPr="005302E3" w:rsidRDefault="68665612" w:rsidP="16C2F6D6">
      <w:pPr>
        <w:widowControl w:val="0"/>
        <w:tabs>
          <w:tab w:val="left" w:pos="450"/>
          <w:tab w:val="left" w:pos="540"/>
          <w:tab w:val="left" w:pos="990"/>
          <w:tab w:val="left" w:pos="1296"/>
          <w:tab w:val="left" w:pos="1872"/>
          <w:tab w:val="left" w:pos="2610"/>
          <w:tab w:val="left" w:pos="2880"/>
          <w:tab w:val="left" w:pos="3024"/>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450"/>
        <w:rPr>
          <w:rFonts w:ascii="Cambria" w:eastAsia="Times New Roman" w:hAnsi="Cambria" w:cs="Times New Roman"/>
          <w:sz w:val="22"/>
        </w:rPr>
      </w:pPr>
      <w:r w:rsidRPr="16C2F6D6">
        <w:rPr>
          <w:rFonts w:ascii="Cambria" w:eastAsia="Times New Roman" w:hAnsi="Cambria" w:cs="Times New Roman"/>
          <w:sz w:val="22"/>
        </w:rPr>
        <w:t xml:space="preserve">     </w:t>
      </w:r>
      <w:r w:rsidR="005302E3" w:rsidRPr="16C2F6D6">
        <w:rPr>
          <w:rFonts w:ascii="Cambria" w:eastAsia="Times New Roman" w:hAnsi="Cambria" w:cs="Times New Roman"/>
          <w:sz w:val="22"/>
        </w:rPr>
        <w:t xml:space="preserve">To satisfactorily complete this course, the student must achieve a grade of C or above </w:t>
      </w:r>
      <w:r w:rsidR="53E47563" w:rsidRPr="16C2F6D6">
        <w:rPr>
          <w:rFonts w:ascii="Cambria" w:eastAsia="Times New Roman" w:hAnsi="Cambria" w:cs="Times New Roman"/>
          <w:sz w:val="22"/>
        </w:rPr>
        <w:t xml:space="preserve">            </w:t>
      </w:r>
    </w:p>
    <w:p w14:paraId="30F609F9" w14:textId="361EBED9" w:rsidR="005302E3" w:rsidRPr="005302E3" w:rsidRDefault="53E47563" w:rsidP="16C2F6D6">
      <w:pPr>
        <w:widowControl w:val="0"/>
        <w:tabs>
          <w:tab w:val="left" w:pos="450"/>
          <w:tab w:val="left" w:pos="540"/>
          <w:tab w:val="left" w:pos="990"/>
          <w:tab w:val="left" w:pos="1296"/>
          <w:tab w:val="left" w:pos="1872"/>
          <w:tab w:val="left" w:pos="2610"/>
          <w:tab w:val="left" w:pos="2880"/>
          <w:tab w:val="left" w:pos="3024"/>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450"/>
        <w:rPr>
          <w:rFonts w:ascii="Cambria" w:eastAsia="Times New Roman" w:hAnsi="Cambria" w:cs="Times New Roman"/>
          <w:sz w:val="22"/>
        </w:rPr>
      </w:pPr>
      <w:r w:rsidRPr="16C2F6D6">
        <w:rPr>
          <w:rFonts w:ascii="Cambria" w:eastAsia="Times New Roman" w:hAnsi="Cambria" w:cs="Times New Roman"/>
          <w:sz w:val="22"/>
        </w:rPr>
        <w:t xml:space="preserve">     </w:t>
      </w:r>
      <w:r w:rsidR="005302E3" w:rsidRPr="16C2F6D6">
        <w:rPr>
          <w:rFonts w:ascii="Cambria" w:eastAsia="Times New Roman" w:hAnsi="Cambria" w:cs="Times New Roman"/>
          <w:sz w:val="22"/>
        </w:rPr>
        <w:t>according to the following system:</w:t>
      </w:r>
    </w:p>
    <w:p w14:paraId="69E966E7" w14:textId="77777777" w:rsidR="005302E3" w:rsidRPr="005302E3" w:rsidRDefault="005302E3" w:rsidP="005302E3">
      <w:pPr>
        <w:widowControl w:val="0"/>
        <w:tabs>
          <w:tab w:val="left" w:pos="-1214"/>
          <w:tab w:val="left" w:pos="-720"/>
          <w:tab w:val="left" w:pos="0"/>
          <w:tab w:val="left" w:pos="540"/>
          <w:tab w:val="left" w:pos="720"/>
          <w:tab w:val="left" w:pos="1296"/>
          <w:tab w:val="left" w:pos="1872"/>
          <w:tab w:val="left" w:pos="2610"/>
          <w:tab w:val="left" w:pos="2880"/>
          <w:tab w:val="left" w:pos="3024"/>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Cambria" w:eastAsia="Times New Roman" w:hAnsi="Cambria" w:cs="Times New Roman"/>
          <w:sz w:val="22"/>
        </w:rPr>
      </w:pPr>
    </w:p>
    <w:p w14:paraId="3A1D96C4" w14:textId="77777777" w:rsidR="005302E3" w:rsidRPr="005302E3" w:rsidRDefault="005302E3" w:rsidP="005302E3">
      <w:pPr>
        <w:widowControl w:val="0"/>
        <w:tabs>
          <w:tab w:val="left" w:pos="-1214"/>
          <w:tab w:val="left" w:pos="-720"/>
          <w:tab w:val="left" w:pos="0"/>
          <w:tab w:val="left" w:pos="720"/>
          <w:tab w:val="left" w:pos="1296"/>
          <w:tab w:val="left" w:pos="1620"/>
          <w:tab w:val="left" w:pos="1872"/>
          <w:tab w:val="left" w:pos="2880"/>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620"/>
        <w:rPr>
          <w:rFonts w:ascii="Cambria" w:eastAsia="Times New Roman" w:hAnsi="Cambria" w:cs="Times New Roman"/>
          <w:sz w:val="22"/>
        </w:rPr>
      </w:pPr>
      <w:r w:rsidRPr="005302E3">
        <w:rPr>
          <w:rFonts w:ascii="Cambria" w:eastAsia="Times New Roman" w:hAnsi="Cambria" w:cs="Times New Roman"/>
          <w:sz w:val="22"/>
        </w:rPr>
        <w:t xml:space="preserve">93 – 100 </w:t>
      </w:r>
      <w:r w:rsidRPr="005302E3">
        <w:rPr>
          <w:rFonts w:ascii="Cambria" w:eastAsia="Times New Roman" w:hAnsi="Cambria" w:cs="Times New Roman"/>
          <w:sz w:val="22"/>
        </w:rPr>
        <w:tab/>
        <w:t>=</w:t>
      </w:r>
      <w:r w:rsidRPr="005302E3">
        <w:rPr>
          <w:rFonts w:ascii="Cambria" w:eastAsia="Times New Roman" w:hAnsi="Cambria" w:cs="Times New Roman"/>
          <w:sz w:val="22"/>
        </w:rPr>
        <w:tab/>
        <w:t>A</w:t>
      </w:r>
    </w:p>
    <w:p w14:paraId="1C2DB7CB" w14:textId="77777777" w:rsidR="005302E3" w:rsidRPr="005302E3" w:rsidRDefault="005302E3" w:rsidP="005302E3">
      <w:pPr>
        <w:widowControl w:val="0"/>
        <w:tabs>
          <w:tab w:val="left" w:pos="-1214"/>
          <w:tab w:val="left" w:pos="-720"/>
          <w:tab w:val="left" w:pos="0"/>
          <w:tab w:val="left" w:pos="720"/>
          <w:tab w:val="left" w:pos="1296"/>
          <w:tab w:val="left" w:pos="1620"/>
          <w:tab w:val="left" w:pos="1872"/>
          <w:tab w:val="left" w:pos="2880"/>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620"/>
        <w:rPr>
          <w:rFonts w:ascii="Cambria" w:eastAsia="Times New Roman" w:hAnsi="Cambria" w:cs="Times New Roman"/>
          <w:sz w:val="22"/>
        </w:rPr>
      </w:pPr>
      <w:r w:rsidRPr="005302E3">
        <w:rPr>
          <w:rFonts w:ascii="Cambria" w:eastAsia="Times New Roman" w:hAnsi="Cambria" w:cs="Times New Roman"/>
          <w:sz w:val="22"/>
        </w:rPr>
        <w:t xml:space="preserve">85 </w:t>
      </w:r>
      <w:proofErr w:type="gramStart"/>
      <w:r w:rsidRPr="005302E3">
        <w:rPr>
          <w:rFonts w:ascii="Cambria" w:eastAsia="Times New Roman" w:hAnsi="Cambria" w:cs="Times New Roman"/>
          <w:sz w:val="22"/>
        </w:rPr>
        <w:t>–  92.99</w:t>
      </w:r>
      <w:proofErr w:type="gramEnd"/>
      <w:r w:rsidRPr="005302E3">
        <w:rPr>
          <w:rFonts w:ascii="Cambria" w:eastAsia="Times New Roman" w:hAnsi="Cambria" w:cs="Times New Roman"/>
          <w:sz w:val="22"/>
        </w:rPr>
        <w:t xml:space="preserve">  </w:t>
      </w:r>
      <w:r w:rsidRPr="005302E3">
        <w:rPr>
          <w:rFonts w:ascii="Cambria" w:eastAsia="Times New Roman" w:hAnsi="Cambria" w:cs="Times New Roman"/>
          <w:sz w:val="22"/>
        </w:rPr>
        <w:tab/>
        <w:t>=</w:t>
      </w:r>
      <w:r w:rsidRPr="005302E3">
        <w:rPr>
          <w:rFonts w:ascii="Cambria" w:eastAsia="Times New Roman" w:hAnsi="Cambria" w:cs="Times New Roman"/>
          <w:sz w:val="22"/>
        </w:rPr>
        <w:tab/>
        <w:t>B</w:t>
      </w:r>
    </w:p>
    <w:p w14:paraId="20F0B160" w14:textId="77777777" w:rsidR="005302E3" w:rsidRPr="005302E3" w:rsidRDefault="005302E3" w:rsidP="005302E3">
      <w:pPr>
        <w:widowControl w:val="0"/>
        <w:tabs>
          <w:tab w:val="left" w:pos="-1214"/>
          <w:tab w:val="left" w:pos="-720"/>
          <w:tab w:val="left" w:pos="0"/>
          <w:tab w:val="left" w:pos="720"/>
          <w:tab w:val="left" w:pos="1296"/>
          <w:tab w:val="left" w:pos="1620"/>
          <w:tab w:val="left" w:pos="1872"/>
          <w:tab w:val="left" w:pos="2880"/>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620"/>
        <w:rPr>
          <w:rFonts w:ascii="Cambria" w:eastAsia="Times New Roman" w:hAnsi="Cambria" w:cs="Times New Roman"/>
          <w:sz w:val="22"/>
        </w:rPr>
      </w:pPr>
      <w:r w:rsidRPr="005302E3">
        <w:rPr>
          <w:rFonts w:ascii="Cambria" w:eastAsia="Times New Roman" w:hAnsi="Cambria" w:cs="Times New Roman"/>
          <w:sz w:val="22"/>
        </w:rPr>
        <w:t xml:space="preserve">80 </w:t>
      </w:r>
      <w:proofErr w:type="gramStart"/>
      <w:r w:rsidRPr="005302E3">
        <w:rPr>
          <w:rFonts w:ascii="Cambria" w:eastAsia="Times New Roman" w:hAnsi="Cambria" w:cs="Times New Roman"/>
          <w:sz w:val="22"/>
        </w:rPr>
        <w:t>–  84.99</w:t>
      </w:r>
      <w:proofErr w:type="gramEnd"/>
      <w:r w:rsidRPr="005302E3">
        <w:rPr>
          <w:rFonts w:ascii="Cambria" w:eastAsia="Times New Roman" w:hAnsi="Cambria" w:cs="Times New Roman"/>
          <w:sz w:val="22"/>
        </w:rPr>
        <w:t xml:space="preserve">  </w:t>
      </w:r>
      <w:r w:rsidRPr="005302E3">
        <w:rPr>
          <w:rFonts w:ascii="Cambria" w:eastAsia="Times New Roman" w:hAnsi="Cambria" w:cs="Times New Roman"/>
          <w:sz w:val="22"/>
        </w:rPr>
        <w:tab/>
        <w:t>=</w:t>
      </w:r>
      <w:r w:rsidRPr="005302E3">
        <w:rPr>
          <w:rFonts w:ascii="Cambria" w:eastAsia="Times New Roman" w:hAnsi="Cambria" w:cs="Times New Roman"/>
          <w:sz w:val="22"/>
        </w:rPr>
        <w:tab/>
        <w:t>C</w:t>
      </w:r>
    </w:p>
    <w:p w14:paraId="4CD1866B" w14:textId="77777777" w:rsidR="005302E3" w:rsidRPr="005302E3" w:rsidRDefault="005302E3" w:rsidP="005302E3">
      <w:pPr>
        <w:widowControl w:val="0"/>
        <w:tabs>
          <w:tab w:val="left" w:pos="-1214"/>
          <w:tab w:val="left" w:pos="-720"/>
          <w:tab w:val="left" w:pos="0"/>
          <w:tab w:val="left" w:pos="720"/>
          <w:tab w:val="left" w:pos="1296"/>
          <w:tab w:val="left" w:pos="1620"/>
          <w:tab w:val="left" w:pos="1872"/>
          <w:tab w:val="left" w:pos="2880"/>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620"/>
        <w:rPr>
          <w:rFonts w:ascii="Cambria" w:eastAsia="Times New Roman" w:hAnsi="Cambria" w:cs="Times New Roman"/>
          <w:sz w:val="22"/>
        </w:rPr>
      </w:pPr>
      <w:r w:rsidRPr="005302E3">
        <w:rPr>
          <w:rFonts w:ascii="Cambria" w:eastAsia="Times New Roman" w:hAnsi="Cambria" w:cs="Times New Roman"/>
          <w:sz w:val="22"/>
        </w:rPr>
        <w:t xml:space="preserve">72 </w:t>
      </w:r>
      <w:proofErr w:type="gramStart"/>
      <w:r w:rsidRPr="005302E3">
        <w:rPr>
          <w:rFonts w:ascii="Cambria" w:eastAsia="Times New Roman" w:hAnsi="Cambria" w:cs="Times New Roman"/>
          <w:sz w:val="22"/>
        </w:rPr>
        <w:t>–  79.99</w:t>
      </w:r>
      <w:proofErr w:type="gramEnd"/>
      <w:r w:rsidRPr="005302E3">
        <w:rPr>
          <w:rFonts w:ascii="Cambria" w:eastAsia="Times New Roman" w:hAnsi="Cambria" w:cs="Times New Roman"/>
          <w:sz w:val="22"/>
        </w:rPr>
        <w:t xml:space="preserve">  </w:t>
      </w:r>
      <w:r w:rsidRPr="005302E3">
        <w:rPr>
          <w:rFonts w:ascii="Cambria" w:eastAsia="Times New Roman" w:hAnsi="Cambria" w:cs="Times New Roman"/>
          <w:sz w:val="22"/>
        </w:rPr>
        <w:tab/>
        <w:t>=</w:t>
      </w:r>
      <w:r w:rsidRPr="005302E3">
        <w:rPr>
          <w:rFonts w:ascii="Cambria" w:eastAsia="Times New Roman" w:hAnsi="Cambria" w:cs="Times New Roman"/>
          <w:sz w:val="22"/>
        </w:rPr>
        <w:tab/>
        <w:t>D</w:t>
      </w:r>
    </w:p>
    <w:p w14:paraId="1D1E88D8" w14:textId="05B60395" w:rsidR="005302E3" w:rsidRPr="005302E3" w:rsidRDefault="70912B26" w:rsidP="16C2F6D6">
      <w:pPr>
        <w:widowControl w:val="0"/>
        <w:tabs>
          <w:tab w:val="left" w:pos="720"/>
          <w:tab w:val="left" w:pos="1296"/>
          <w:tab w:val="left" w:pos="1620"/>
          <w:tab w:val="left" w:pos="1710"/>
          <w:tab w:val="left" w:pos="2880"/>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620"/>
        <w:rPr>
          <w:rFonts w:ascii="Cambria" w:eastAsia="Times New Roman" w:hAnsi="Cambria" w:cs="Times New Roman"/>
          <w:sz w:val="22"/>
        </w:rPr>
      </w:pPr>
      <w:r w:rsidRPr="16C2F6D6">
        <w:rPr>
          <w:rFonts w:ascii="Cambria" w:eastAsia="Times New Roman" w:hAnsi="Cambria" w:cs="Times New Roman"/>
          <w:sz w:val="22"/>
        </w:rPr>
        <w:t xml:space="preserve">  </w:t>
      </w:r>
      <w:r w:rsidR="005302E3" w:rsidRPr="16C2F6D6">
        <w:rPr>
          <w:rFonts w:ascii="Cambria" w:eastAsia="Times New Roman" w:hAnsi="Cambria" w:cs="Times New Roman"/>
          <w:sz w:val="22"/>
        </w:rPr>
        <w:t xml:space="preserve">0 </w:t>
      </w:r>
      <w:proofErr w:type="gramStart"/>
      <w:r w:rsidR="005302E3" w:rsidRPr="16C2F6D6">
        <w:rPr>
          <w:rFonts w:ascii="Cambria" w:eastAsia="Times New Roman" w:hAnsi="Cambria" w:cs="Times New Roman"/>
          <w:sz w:val="22"/>
        </w:rPr>
        <w:t>–  71.99</w:t>
      </w:r>
      <w:proofErr w:type="gramEnd"/>
      <w:r w:rsidR="005302E3" w:rsidRPr="16C2F6D6">
        <w:rPr>
          <w:rFonts w:ascii="Cambria" w:eastAsia="Times New Roman" w:hAnsi="Cambria" w:cs="Times New Roman"/>
          <w:sz w:val="22"/>
        </w:rPr>
        <w:t xml:space="preserve">  </w:t>
      </w:r>
      <w:r w:rsidR="005302E3" w:rsidRPr="005302E3">
        <w:rPr>
          <w:rFonts w:ascii="Cambria" w:eastAsia="Times New Roman" w:hAnsi="Cambria" w:cs="Times New Roman"/>
          <w:sz w:val="22"/>
        </w:rPr>
        <w:tab/>
      </w:r>
      <w:r w:rsidR="005302E3" w:rsidRPr="16C2F6D6">
        <w:rPr>
          <w:rFonts w:ascii="Cambria" w:eastAsia="Times New Roman" w:hAnsi="Cambria" w:cs="Times New Roman"/>
          <w:sz w:val="22"/>
        </w:rPr>
        <w:t>=</w:t>
      </w:r>
      <w:r w:rsidR="005302E3" w:rsidRPr="005302E3">
        <w:rPr>
          <w:rFonts w:ascii="Cambria" w:eastAsia="Times New Roman" w:hAnsi="Cambria" w:cs="Times New Roman"/>
          <w:sz w:val="22"/>
        </w:rPr>
        <w:tab/>
      </w:r>
      <w:r w:rsidR="005302E3" w:rsidRPr="16C2F6D6">
        <w:rPr>
          <w:rFonts w:ascii="Cambria" w:eastAsia="Times New Roman" w:hAnsi="Cambria" w:cs="Times New Roman"/>
          <w:sz w:val="22"/>
        </w:rPr>
        <w:t>F</w:t>
      </w:r>
    </w:p>
    <w:p w14:paraId="43D6667D"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F72643D" w14:textId="29069569" w:rsidR="00EC7A18" w:rsidRDefault="301D2B65" w:rsidP="00FE5D30">
      <w:pPr>
        <w:widowControl w:val="0"/>
        <w:autoSpaceDE w:val="0"/>
        <w:autoSpaceDN w:val="0"/>
        <w:adjustRightInd w:val="0"/>
        <w:spacing w:after="0" w:line="240" w:lineRule="auto"/>
        <w:rPr>
          <w:rFonts w:eastAsia="Times New Roman" w:cs="Times New Roman"/>
          <w:b/>
          <w:szCs w:val="24"/>
        </w:rPr>
      </w:pPr>
      <w:r w:rsidRPr="16C2F6D6">
        <w:rPr>
          <w:rFonts w:eastAsia="Times New Roman" w:cs="Times New Roman"/>
          <w:b/>
          <w:bCs/>
        </w:rPr>
        <w:t>12.</w:t>
      </w:r>
      <w:r w:rsidR="002D552E">
        <w:tab/>
      </w:r>
      <w:r w:rsidR="002D552E" w:rsidRPr="16C2F6D6">
        <w:rPr>
          <w:rFonts w:eastAsia="Times New Roman" w:cs="Times New Roman"/>
          <w:b/>
          <w:bCs/>
        </w:rPr>
        <w:t>GRADING PROCEDURES OR ASSESSMENTS</w:t>
      </w:r>
      <w:r w:rsidR="00FE5D30">
        <w:rPr>
          <w:rFonts w:eastAsia="Times New Roman" w:cs="Times New Roman"/>
          <w:b/>
          <w:bCs/>
        </w:rPr>
        <w:t>:</w:t>
      </w:r>
    </w:p>
    <w:p w14:paraId="703DB5BD" w14:textId="77777777" w:rsidR="0041142D" w:rsidRPr="0041142D" w:rsidRDefault="0041142D" w:rsidP="0041142D">
      <w:pPr>
        <w:pStyle w:val="ListParagraph"/>
        <w:spacing w:line="240" w:lineRule="auto"/>
        <w:rPr>
          <w:rFonts w:eastAsia="Times New Roman" w:cs="Times New Roman"/>
          <w:szCs w:val="24"/>
        </w:rPr>
      </w:pPr>
      <w:r w:rsidRPr="0041142D">
        <w:rPr>
          <w:rFonts w:eastAsia="Times New Roman" w:cs="Times New Roman"/>
          <w:szCs w:val="24"/>
        </w:rPr>
        <w:t>Knowledge is evaluated through performance evaluation of student’s ability to meet objectives related to the lecture component of course.  Students will be informed of the specific evaluation tool and their respective values on the first day of class.</w:t>
      </w:r>
    </w:p>
    <w:p w14:paraId="0DE2E407" w14:textId="77777777" w:rsidR="0041142D" w:rsidRDefault="0041142D" w:rsidP="00EC7A18">
      <w:pPr>
        <w:pStyle w:val="ListParagraph"/>
        <w:widowControl w:val="0"/>
        <w:autoSpaceDE w:val="0"/>
        <w:autoSpaceDN w:val="0"/>
        <w:adjustRightInd w:val="0"/>
        <w:spacing w:after="0" w:line="240" w:lineRule="auto"/>
        <w:rPr>
          <w:rFonts w:eastAsia="Times New Roman" w:cs="Times New Roman"/>
          <w:b/>
          <w:szCs w:val="24"/>
        </w:rPr>
      </w:pP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6300" w:type="dxa"/>
        <w:tblInd w:w="895" w:type="dxa"/>
        <w:tblLook w:val="04A0" w:firstRow="1" w:lastRow="0" w:firstColumn="1" w:lastColumn="0" w:noHBand="0" w:noVBand="1"/>
      </w:tblPr>
      <w:tblGrid>
        <w:gridCol w:w="1546"/>
        <w:gridCol w:w="3358"/>
        <w:gridCol w:w="1396"/>
      </w:tblGrid>
      <w:tr w:rsidR="002D552E" w:rsidRPr="003A420D" w14:paraId="43D66686" w14:textId="77777777" w:rsidTr="00083DCA">
        <w:trPr>
          <w:trHeight w:val="197"/>
        </w:trPr>
        <w:tc>
          <w:tcPr>
            <w:tcW w:w="1546" w:type="dxa"/>
            <w:vAlign w:val="center"/>
          </w:tcPr>
          <w:p w14:paraId="43D66681" w14:textId="77777777" w:rsidR="002D552E" w:rsidRPr="002D552E" w:rsidRDefault="002D552E" w:rsidP="00A219F4">
            <w:pPr>
              <w:jc w:val="center"/>
              <w:rPr>
                <w:rFonts w:cs="Times New Roman"/>
                <w:i/>
                <w:sz w:val="18"/>
                <w:szCs w:val="18"/>
              </w:rPr>
            </w:pPr>
            <w:r w:rsidRPr="002D552E">
              <w:rPr>
                <w:rFonts w:cs="Times New Roman"/>
                <w:i/>
                <w:sz w:val="18"/>
                <w:szCs w:val="18"/>
              </w:rPr>
              <w:t>Category</w:t>
            </w:r>
          </w:p>
        </w:tc>
        <w:tc>
          <w:tcPr>
            <w:tcW w:w="3358" w:type="dxa"/>
            <w:vAlign w:val="center"/>
          </w:tcPr>
          <w:p w14:paraId="43D66682" w14:textId="77777777" w:rsidR="002D552E" w:rsidRPr="002D552E" w:rsidRDefault="002D552E" w:rsidP="00A219F4">
            <w:pPr>
              <w:pStyle w:val="ListParagraph"/>
              <w:ind w:hanging="720"/>
              <w:jc w:val="center"/>
              <w:rPr>
                <w:rFonts w:cs="Times New Roman"/>
                <w:b/>
                <w:i/>
                <w:sz w:val="28"/>
                <w:szCs w:val="18"/>
                <w:u w:val="single"/>
              </w:rPr>
            </w:pPr>
            <w:r w:rsidRPr="002D552E">
              <w:rPr>
                <w:rFonts w:cs="Times New Roman"/>
                <w:b/>
                <w:i/>
                <w:sz w:val="28"/>
                <w:szCs w:val="18"/>
                <w:u w:val="single"/>
              </w:rPr>
              <w:t>EXAMPLE ONLY</w:t>
            </w:r>
          </w:p>
          <w:p w14:paraId="43D66683"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Total Points</w:t>
            </w:r>
          </w:p>
        </w:tc>
        <w:tc>
          <w:tcPr>
            <w:tcW w:w="1396"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 of Grade</w:t>
            </w:r>
          </w:p>
        </w:tc>
      </w:tr>
      <w:tr w:rsidR="002D552E" w:rsidRPr="003A420D" w14:paraId="43D6668A" w14:textId="77777777" w:rsidTr="00083DCA">
        <w:trPr>
          <w:trHeight w:val="193"/>
        </w:trPr>
        <w:tc>
          <w:tcPr>
            <w:tcW w:w="1546" w:type="dxa"/>
            <w:vAlign w:val="center"/>
          </w:tcPr>
          <w:p w14:paraId="05804728" w14:textId="77777777" w:rsidR="002D552E" w:rsidRDefault="00083DCA" w:rsidP="00A219F4">
            <w:pPr>
              <w:pStyle w:val="ListParagraph"/>
              <w:ind w:left="38" w:hanging="38"/>
              <w:jc w:val="center"/>
              <w:rPr>
                <w:rFonts w:cs="Times New Roman"/>
                <w:sz w:val="18"/>
                <w:szCs w:val="18"/>
              </w:rPr>
            </w:pPr>
            <w:r>
              <w:rPr>
                <w:rFonts w:cs="Times New Roman"/>
                <w:sz w:val="18"/>
                <w:szCs w:val="18"/>
              </w:rPr>
              <w:t>Quizzes</w:t>
            </w:r>
          </w:p>
          <w:p w14:paraId="43D66687" w14:textId="50710BAA" w:rsidR="00083DCA" w:rsidRPr="002D552E" w:rsidRDefault="00083DCA" w:rsidP="00A219F4">
            <w:pPr>
              <w:pStyle w:val="ListParagraph"/>
              <w:ind w:left="38" w:hanging="38"/>
              <w:jc w:val="center"/>
              <w:rPr>
                <w:rFonts w:cs="Times New Roman"/>
                <w:sz w:val="18"/>
                <w:szCs w:val="18"/>
              </w:rPr>
            </w:pPr>
            <w:r>
              <w:rPr>
                <w:rFonts w:cs="Times New Roman"/>
                <w:sz w:val="18"/>
                <w:szCs w:val="18"/>
              </w:rPr>
              <w:t>(5x5)</w:t>
            </w:r>
          </w:p>
        </w:tc>
        <w:tc>
          <w:tcPr>
            <w:tcW w:w="3358" w:type="dxa"/>
            <w:vAlign w:val="center"/>
          </w:tcPr>
          <w:p w14:paraId="43D66688" w14:textId="78801149" w:rsidR="002D552E" w:rsidRPr="002D552E" w:rsidRDefault="00083DCA" w:rsidP="00A219F4">
            <w:pPr>
              <w:pStyle w:val="ListParagraph"/>
              <w:ind w:hanging="720"/>
              <w:jc w:val="center"/>
              <w:rPr>
                <w:rFonts w:cs="Times New Roman"/>
                <w:sz w:val="18"/>
                <w:szCs w:val="18"/>
              </w:rPr>
            </w:pPr>
            <w:r>
              <w:rPr>
                <w:rFonts w:cs="Times New Roman"/>
                <w:sz w:val="18"/>
                <w:szCs w:val="18"/>
              </w:rPr>
              <w:t>250</w:t>
            </w:r>
          </w:p>
        </w:tc>
        <w:tc>
          <w:tcPr>
            <w:tcW w:w="1396" w:type="dxa"/>
            <w:vAlign w:val="center"/>
          </w:tcPr>
          <w:p w14:paraId="43D66689" w14:textId="3C9D05CC" w:rsidR="002D552E" w:rsidRPr="002D552E" w:rsidRDefault="00083DCA" w:rsidP="00A219F4">
            <w:pPr>
              <w:pStyle w:val="ListParagraph"/>
              <w:ind w:hanging="720"/>
              <w:jc w:val="center"/>
              <w:rPr>
                <w:rFonts w:cs="Times New Roman"/>
                <w:sz w:val="18"/>
                <w:szCs w:val="18"/>
              </w:rPr>
            </w:pPr>
            <w:r>
              <w:rPr>
                <w:rFonts w:cs="Times New Roman"/>
                <w:sz w:val="18"/>
                <w:szCs w:val="18"/>
              </w:rPr>
              <w:t>25</w:t>
            </w:r>
            <w:r w:rsidR="002D552E" w:rsidRPr="002D552E">
              <w:rPr>
                <w:rFonts w:cs="Times New Roman"/>
                <w:sz w:val="18"/>
                <w:szCs w:val="18"/>
              </w:rPr>
              <w:t>%</w:t>
            </w:r>
          </w:p>
        </w:tc>
      </w:tr>
      <w:tr w:rsidR="002D552E" w:rsidRPr="003A420D" w14:paraId="43D6668E" w14:textId="77777777" w:rsidTr="00083DCA">
        <w:trPr>
          <w:trHeight w:val="193"/>
        </w:trPr>
        <w:tc>
          <w:tcPr>
            <w:tcW w:w="1546" w:type="dxa"/>
            <w:vAlign w:val="center"/>
          </w:tcPr>
          <w:p w14:paraId="66B5CB91" w14:textId="77777777" w:rsidR="002D552E" w:rsidRDefault="00083DCA" w:rsidP="00A219F4">
            <w:pPr>
              <w:pStyle w:val="ListParagraph"/>
              <w:ind w:left="38" w:hanging="38"/>
              <w:jc w:val="center"/>
              <w:rPr>
                <w:rFonts w:cs="Times New Roman"/>
                <w:sz w:val="18"/>
                <w:szCs w:val="18"/>
              </w:rPr>
            </w:pPr>
            <w:r>
              <w:rPr>
                <w:rFonts w:cs="Times New Roman"/>
                <w:sz w:val="18"/>
                <w:szCs w:val="18"/>
              </w:rPr>
              <w:t>Essays</w:t>
            </w:r>
          </w:p>
          <w:p w14:paraId="43D6668B" w14:textId="74EF195A" w:rsidR="00083DCA" w:rsidRPr="002D552E" w:rsidRDefault="00083DCA" w:rsidP="00A219F4">
            <w:pPr>
              <w:pStyle w:val="ListParagraph"/>
              <w:ind w:left="38" w:hanging="38"/>
              <w:jc w:val="center"/>
              <w:rPr>
                <w:rFonts w:cs="Times New Roman"/>
                <w:sz w:val="18"/>
                <w:szCs w:val="18"/>
              </w:rPr>
            </w:pPr>
            <w:r>
              <w:rPr>
                <w:rFonts w:cs="Times New Roman"/>
                <w:sz w:val="18"/>
                <w:szCs w:val="18"/>
              </w:rPr>
              <w:t>(2x10)</w:t>
            </w:r>
          </w:p>
        </w:tc>
        <w:tc>
          <w:tcPr>
            <w:tcW w:w="3358" w:type="dxa"/>
            <w:vAlign w:val="center"/>
          </w:tcPr>
          <w:p w14:paraId="43D6668C"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200</w:t>
            </w:r>
          </w:p>
        </w:tc>
        <w:tc>
          <w:tcPr>
            <w:tcW w:w="1396" w:type="dxa"/>
            <w:vAlign w:val="center"/>
          </w:tcPr>
          <w:p w14:paraId="43D6668D"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20%</w:t>
            </w:r>
          </w:p>
        </w:tc>
      </w:tr>
      <w:tr w:rsidR="002D552E" w:rsidRPr="003A420D" w14:paraId="43D66692" w14:textId="77777777" w:rsidTr="00083DCA">
        <w:trPr>
          <w:trHeight w:val="193"/>
        </w:trPr>
        <w:tc>
          <w:tcPr>
            <w:tcW w:w="1546" w:type="dxa"/>
            <w:vAlign w:val="center"/>
          </w:tcPr>
          <w:p w14:paraId="0DBBDD8E" w14:textId="77777777" w:rsidR="002D552E" w:rsidRDefault="00083DCA" w:rsidP="00A219F4">
            <w:pPr>
              <w:pStyle w:val="ListParagraph"/>
              <w:ind w:left="38" w:hanging="38"/>
              <w:jc w:val="center"/>
              <w:rPr>
                <w:rFonts w:cs="Times New Roman"/>
                <w:sz w:val="18"/>
                <w:szCs w:val="18"/>
              </w:rPr>
            </w:pPr>
            <w:r>
              <w:rPr>
                <w:rFonts w:cs="Times New Roman"/>
                <w:sz w:val="18"/>
                <w:szCs w:val="18"/>
              </w:rPr>
              <w:t>Discussions</w:t>
            </w:r>
          </w:p>
          <w:p w14:paraId="43D6668F" w14:textId="127123BE" w:rsidR="00083DCA" w:rsidRPr="002D552E" w:rsidRDefault="00083DCA" w:rsidP="00A219F4">
            <w:pPr>
              <w:pStyle w:val="ListParagraph"/>
              <w:ind w:left="38" w:hanging="38"/>
              <w:jc w:val="center"/>
              <w:rPr>
                <w:rFonts w:cs="Times New Roman"/>
                <w:sz w:val="18"/>
                <w:szCs w:val="18"/>
              </w:rPr>
            </w:pPr>
            <w:r>
              <w:rPr>
                <w:rFonts w:cs="Times New Roman"/>
                <w:sz w:val="18"/>
                <w:szCs w:val="18"/>
              </w:rPr>
              <w:t>(6x5)</w:t>
            </w:r>
          </w:p>
        </w:tc>
        <w:tc>
          <w:tcPr>
            <w:tcW w:w="3358" w:type="dxa"/>
            <w:vAlign w:val="center"/>
          </w:tcPr>
          <w:p w14:paraId="43D6669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300</w:t>
            </w:r>
          </w:p>
        </w:tc>
        <w:tc>
          <w:tcPr>
            <w:tcW w:w="1396" w:type="dxa"/>
            <w:vAlign w:val="center"/>
          </w:tcPr>
          <w:p w14:paraId="43D6669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30%</w:t>
            </w:r>
          </w:p>
        </w:tc>
      </w:tr>
      <w:tr w:rsidR="002D552E" w:rsidRPr="003A420D" w14:paraId="43D66696" w14:textId="77777777" w:rsidTr="00083DCA">
        <w:trPr>
          <w:trHeight w:val="193"/>
        </w:trPr>
        <w:tc>
          <w:tcPr>
            <w:tcW w:w="1546" w:type="dxa"/>
            <w:vAlign w:val="center"/>
          </w:tcPr>
          <w:p w14:paraId="43D66693" w14:textId="60938DF7" w:rsidR="002D552E" w:rsidRPr="002D552E" w:rsidRDefault="00083DCA" w:rsidP="00A219F4">
            <w:pPr>
              <w:pStyle w:val="ListParagraph"/>
              <w:ind w:left="38" w:hanging="38"/>
              <w:jc w:val="center"/>
              <w:rPr>
                <w:rFonts w:cs="Times New Roman"/>
                <w:sz w:val="18"/>
                <w:szCs w:val="18"/>
              </w:rPr>
            </w:pPr>
            <w:r>
              <w:rPr>
                <w:rFonts w:cs="Times New Roman"/>
                <w:sz w:val="18"/>
                <w:szCs w:val="18"/>
              </w:rPr>
              <w:t>Bioethics Paper Presentation</w:t>
            </w:r>
          </w:p>
        </w:tc>
        <w:tc>
          <w:tcPr>
            <w:tcW w:w="3358" w:type="dxa"/>
            <w:vAlign w:val="center"/>
          </w:tcPr>
          <w:p w14:paraId="43D66694" w14:textId="43034E4C" w:rsidR="002D552E" w:rsidRPr="002D552E" w:rsidRDefault="00083DCA" w:rsidP="00A219F4">
            <w:pPr>
              <w:pStyle w:val="ListParagraph"/>
              <w:ind w:hanging="720"/>
              <w:jc w:val="center"/>
              <w:rPr>
                <w:rFonts w:cs="Times New Roman"/>
                <w:sz w:val="18"/>
                <w:szCs w:val="18"/>
              </w:rPr>
            </w:pPr>
            <w:r>
              <w:rPr>
                <w:rFonts w:cs="Times New Roman"/>
                <w:sz w:val="18"/>
                <w:szCs w:val="18"/>
              </w:rPr>
              <w:t>100</w:t>
            </w:r>
          </w:p>
        </w:tc>
        <w:tc>
          <w:tcPr>
            <w:tcW w:w="1396" w:type="dxa"/>
            <w:vAlign w:val="center"/>
          </w:tcPr>
          <w:p w14:paraId="43D66695" w14:textId="1051EA40" w:rsidR="002D552E" w:rsidRPr="002D552E" w:rsidRDefault="00083DCA" w:rsidP="00A219F4">
            <w:pPr>
              <w:pStyle w:val="ListParagraph"/>
              <w:ind w:hanging="720"/>
              <w:jc w:val="center"/>
              <w:rPr>
                <w:rFonts w:cs="Times New Roman"/>
                <w:sz w:val="18"/>
                <w:szCs w:val="18"/>
              </w:rPr>
            </w:pPr>
            <w:r>
              <w:rPr>
                <w:rFonts w:cs="Times New Roman"/>
                <w:sz w:val="18"/>
                <w:szCs w:val="18"/>
              </w:rPr>
              <w:t>10</w:t>
            </w:r>
            <w:r w:rsidR="002D552E" w:rsidRPr="002D552E">
              <w:rPr>
                <w:rFonts w:cs="Times New Roman"/>
                <w:sz w:val="18"/>
                <w:szCs w:val="18"/>
              </w:rPr>
              <w:t>%</w:t>
            </w:r>
          </w:p>
        </w:tc>
      </w:tr>
      <w:tr w:rsidR="002D552E" w:rsidRPr="003A420D" w14:paraId="43D6669A" w14:textId="77777777" w:rsidTr="00083DCA">
        <w:trPr>
          <w:trHeight w:val="193"/>
        </w:trPr>
        <w:tc>
          <w:tcPr>
            <w:tcW w:w="1546" w:type="dxa"/>
            <w:vAlign w:val="center"/>
          </w:tcPr>
          <w:p w14:paraId="43D66697" w14:textId="2DD7F2C5" w:rsidR="002D552E" w:rsidRPr="002D552E" w:rsidRDefault="00083DCA" w:rsidP="00A219F4">
            <w:pPr>
              <w:pStyle w:val="ListParagraph"/>
              <w:ind w:left="38" w:hanging="38"/>
              <w:jc w:val="center"/>
              <w:rPr>
                <w:rFonts w:cs="Times New Roman"/>
                <w:sz w:val="18"/>
                <w:szCs w:val="18"/>
              </w:rPr>
            </w:pPr>
            <w:r>
              <w:rPr>
                <w:rFonts w:cs="Times New Roman"/>
                <w:sz w:val="18"/>
                <w:szCs w:val="18"/>
              </w:rPr>
              <w:t>PowerPoint Presentation</w:t>
            </w:r>
          </w:p>
        </w:tc>
        <w:tc>
          <w:tcPr>
            <w:tcW w:w="3358" w:type="dxa"/>
            <w:vAlign w:val="center"/>
          </w:tcPr>
          <w:p w14:paraId="43D66698" w14:textId="34AEA787" w:rsidR="002D552E" w:rsidRPr="002D552E" w:rsidRDefault="00083DCA" w:rsidP="00A219F4">
            <w:pPr>
              <w:pStyle w:val="ListParagraph"/>
              <w:ind w:hanging="720"/>
              <w:jc w:val="center"/>
              <w:rPr>
                <w:rFonts w:cs="Times New Roman"/>
                <w:sz w:val="18"/>
                <w:szCs w:val="18"/>
              </w:rPr>
            </w:pPr>
            <w:r>
              <w:rPr>
                <w:rFonts w:cs="Times New Roman"/>
                <w:sz w:val="18"/>
                <w:szCs w:val="18"/>
              </w:rPr>
              <w:t>150</w:t>
            </w:r>
          </w:p>
        </w:tc>
        <w:tc>
          <w:tcPr>
            <w:tcW w:w="1396" w:type="dxa"/>
            <w:vAlign w:val="center"/>
          </w:tcPr>
          <w:p w14:paraId="43D66699" w14:textId="0A2031D6" w:rsidR="002D552E" w:rsidRPr="002D552E" w:rsidRDefault="00083DCA" w:rsidP="00A219F4">
            <w:pPr>
              <w:pStyle w:val="ListParagraph"/>
              <w:ind w:hanging="720"/>
              <w:jc w:val="center"/>
              <w:rPr>
                <w:rFonts w:cs="Times New Roman"/>
                <w:sz w:val="18"/>
                <w:szCs w:val="18"/>
              </w:rPr>
            </w:pPr>
            <w:r>
              <w:rPr>
                <w:rFonts w:cs="Times New Roman"/>
                <w:sz w:val="18"/>
                <w:szCs w:val="18"/>
              </w:rPr>
              <w:t>15</w:t>
            </w:r>
            <w:r w:rsidR="002D552E" w:rsidRPr="002D552E">
              <w:rPr>
                <w:rFonts w:cs="Times New Roman"/>
                <w:sz w:val="18"/>
                <w:szCs w:val="18"/>
              </w:rPr>
              <w:t>%</w:t>
            </w:r>
          </w:p>
        </w:tc>
      </w:tr>
      <w:tr w:rsidR="002D552E" w:rsidRPr="003A420D" w14:paraId="43D666A2" w14:textId="77777777" w:rsidTr="00083DCA">
        <w:trPr>
          <w:trHeight w:val="193"/>
        </w:trPr>
        <w:tc>
          <w:tcPr>
            <w:tcW w:w="1546" w:type="dxa"/>
            <w:vAlign w:val="center"/>
          </w:tcPr>
          <w:p w14:paraId="43D6669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Total</w:t>
            </w:r>
          </w:p>
        </w:tc>
        <w:tc>
          <w:tcPr>
            <w:tcW w:w="3358" w:type="dxa"/>
            <w:vAlign w:val="center"/>
          </w:tcPr>
          <w:p w14:paraId="43D666A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1000</w:t>
            </w:r>
          </w:p>
        </w:tc>
        <w:tc>
          <w:tcPr>
            <w:tcW w:w="1396" w:type="dxa"/>
            <w:vAlign w:val="center"/>
          </w:tcPr>
          <w:p w14:paraId="43D666A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61DEBA3D" w14:textId="67E09A25" w:rsidR="00083DCA" w:rsidRPr="00A92AED" w:rsidRDefault="00980DF3" w:rsidP="00083DCA">
      <w:pPr>
        <w:spacing w:after="160" w:line="259" w:lineRule="auto"/>
        <w:rPr>
          <w:rFonts w:ascii="Cambria" w:hAnsi="Cambria"/>
          <w:sz w:val="22"/>
          <w:u w:val="single"/>
        </w:rPr>
      </w:pPr>
      <w:r>
        <w:rPr>
          <w:rFonts w:eastAsia="Times New Roman" w:cs="Times New Roman"/>
          <w:b/>
          <w:szCs w:val="24"/>
        </w:rPr>
        <w:lastRenderedPageBreak/>
        <w:tab/>
      </w:r>
      <w:r w:rsidR="00083DCA" w:rsidRPr="00A92AED">
        <w:rPr>
          <w:rFonts w:ascii="Cambria" w:hAnsi="Cambria"/>
          <w:sz w:val="22"/>
          <w:u w:val="single"/>
        </w:rPr>
        <w:t>Assignments/quizzes:</w:t>
      </w:r>
    </w:p>
    <w:p w14:paraId="389BA188" w14:textId="77777777" w:rsidR="00083DCA" w:rsidRPr="00A92AED" w:rsidRDefault="00083DCA" w:rsidP="00083DCA">
      <w:pPr>
        <w:widowControl w:val="0"/>
        <w:numPr>
          <w:ilvl w:val="0"/>
          <w:numId w:val="4"/>
        </w:numPr>
        <w:tabs>
          <w:tab w:val="left" w:pos="-1440"/>
          <w:tab w:val="left" w:pos="-720"/>
          <w:tab w:val="left" w:pos="0"/>
          <w:tab w:val="left" w:pos="450"/>
          <w:tab w:val="left" w:pos="720"/>
          <w:tab w:val="left" w:pos="1824"/>
          <w:tab w:val="left" w:pos="1944"/>
          <w:tab w:val="left" w:pos="2424"/>
          <w:tab w:val="left" w:pos="2784"/>
          <w:tab w:val="left" w:pos="2880"/>
          <w:tab w:val="left" w:pos="3264"/>
          <w:tab w:val="left" w:pos="3744"/>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hanging="270"/>
        <w:rPr>
          <w:rFonts w:ascii="Cambria" w:hAnsi="Cambria"/>
          <w:sz w:val="22"/>
        </w:rPr>
      </w:pPr>
      <w:r w:rsidRPr="00A92AED">
        <w:rPr>
          <w:rFonts w:ascii="Cambria" w:hAnsi="Cambria"/>
          <w:sz w:val="22"/>
        </w:rPr>
        <w:t>Quizzes will be completed online on the assigned date.  The time for taking the quiz will be 15 minutes.  The student may use notes for the quiz.  No make-up for quizzes that are not completed on the assigned date during the assigned times will be offered.</w:t>
      </w:r>
    </w:p>
    <w:p w14:paraId="4590C369" w14:textId="77777777" w:rsidR="00083DCA" w:rsidRPr="00A92AED" w:rsidRDefault="00083DCA" w:rsidP="00083DCA">
      <w:pPr>
        <w:widowControl w:val="0"/>
        <w:numPr>
          <w:ilvl w:val="0"/>
          <w:numId w:val="4"/>
        </w:numPr>
        <w:tabs>
          <w:tab w:val="left" w:pos="-1440"/>
          <w:tab w:val="left" w:pos="-720"/>
          <w:tab w:val="left" w:pos="0"/>
          <w:tab w:val="left" w:pos="450"/>
          <w:tab w:val="left" w:pos="720"/>
          <w:tab w:val="left" w:pos="1824"/>
          <w:tab w:val="left" w:pos="1944"/>
          <w:tab w:val="left" w:pos="2424"/>
          <w:tab w:val="left" w:pos="2784"/>
          <w:tab w:val="left" w:pos="2880"/>
          <w:tab w:val="left" w:pos="3264"/>
          <w:tab w:val="left" w:pos="3744"/>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hanging="270"/>
        <w:rPr>
          <w:rFonts w:ascii="Cambria" w:hAnsi="Cambria"/>
          <w:sz w:val="22"/>
        </w:rPr>
      </w:pPr>
      <w:r w:rsidRPr="00A92AED">
        <w:rPr>
          <w:rFonts w:ascii="Cambria" w:hAnsi="Cambria"/>
          <w:sz w:val="22"/>
        </w:rPr>
        <w:t xml:space="preserve">Essays are to be written in APA format and will be submitted through </w:t>
      </w:r>
      <w:proofErr w:type="spellStart"/>
      <w:r w:rsidRPr="00A92AED">
        <w:rPr>
          <w:rFonts w:ascii="Cambria" w:hAnsi="Cambria"/>
          <w:sz w:val="22"/>
        </w:rPr>
        <w:t>MyCanvas</w:t>
      </w:r>
      <w:proofErr w:type="spellEnd"/>
      <w:r w:rsidRPr="00A92AED">
        <w:rPr>
          <w:rFonts w:ascii="Cambria" w:hAnsi="Cambria"/>
          <w:sz w:val="22"/>
        </w:rPr>
        <w:t xml:space="preserve"> by 8PM on the date they are assigned to be completed.</w:t>
      </w:r>
    </w:p>
    <w:p w14:paraId="5DA5674A" w14:textId="77777777" w:rsidR="00083DCA" w:rsidRPr="00A92AED" w:rsidRDefault="00083DCA" w:rsidP="00083DCA">
      <w:pPr>
        <w:widowControl w:val="0"/>
        <w:numPr>
          <w:ilvl w:val="0"/>
          <w:numId w:val="4"/>
        </w:numPr>
        <w:tabs>
          <w:tab w:val="left" w:pos="-1440"/>
          <w:tab w:val="left" w:pos="-720"/>
          <w:tab w:val="left" w:pos="0"/>
          <w:tab w:val="left" w:pos="450"/>
          <w:tab w:val="left" w:pos="720"/>
          <w:tab w:val="left" w:pos="1824"/>
          <w:tab w:val="left" w:pos="1944"/>
          <w:tab w:val="left" w:pos="2424"/>
          <w:tab w:val="left" w:pos="2784"/>
          <w:tab w:val="left" w:pos="2880"/>
          <w:tab w:val="left" w:pos="3264"/>
          <w:tab w:val="left" w:pos="3744"/>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hanging="270"/>
        <w:rPr>
          <w:rFonts w:ascii="Cambria" w:hAnsi="Cambria"/>
          <w:sz w:val="22"/>
        </w:rPr>
      </w:pPr>
      <w:r w:rsidRPr="00A92AED">
        <w:rPr>
          <w:rFonts w:ascii="Cambria" w:hAnsi="Cambria"/>
          <w:sz w:val="22"/>
        </w:rPr>
        <w:t xml:space="preserve">Late essays will be accepted, as all essays must be submitted to pass the course, however the grade for late essays will start at 80. </w:t>
      </w:r>
    </w:p>
    <w:p w14:paraId="2D785B0D" w14:textId="77777777" w:rsidR="00083DCA" w:rsidRPr="00A92AED" w:rsidRDefault="00083DCA" w:rsidP="00083DCA">
      <w:pPr>
        <w:widowControl w:val="0"/>
        <w:numPr>
          <w:ilvl w:val="0"/>
          <w:numId w:val="4"/>
        </w:numPr>
        <w:tabs>
          <w:tab w:val="left" w:pos="-1440"/>
          <w:tab w:val="left" w:pos="-720"/>
          <w:tab w:val="left" w:pos="0"/>
          <w:tab w:val="left" w:pos="450"/>
          <w:tab w:val="left" w:pos="720"/>
          <w:tab w:val="left" w:pos="1824"/>
          <w:tab w:val="left" w:pos="1944"/>
          <w:tab w:val="left" w:pos="2424"/>
          <w:tab w:val="left" w:pos="2784"/>
          <w:tab w:val="left" w:pos="2880"/>
          <w:tab w:val="left" w:pos="3264"/>
          <w:tab w:val="left" w:pos="3744"/>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hanging="270"/>
        <w:rPr>
          <w:rFonts w:ascii="Cambria" w:hAnsi="Cambria"/>
          <w:sz w:val="22"/>
        </w:rPr>
      </w:pPr>
      <w:r w:rsidRPr="00A92AED">
        <w:rPr>
          <w:rFonts w:ascii="Cambria" w:hAnsi="Cambria"/>
          <w:sz w:val="22"/>
        </w:rPr>
        <w:t xml:space="preserve">Discussion boards will be assigned in various weeks and are to be completed as instructed to receive the points for that discussion board. Discussion board assignments must be completed by the assigned date and time. </w:t>
      </w:r>
    </w:p>
    <w:p w14:paraId="7D49BB0A" w14:textId="77777777" w:rsidR="00083DCA" w:rsidRPr="00A92AED" w:rsidRDefault="00083DCA" w:rsidP="00083DCA">
      <w:pPr>
        <w:widowControl w:val="0"/>
        <w:numPr>
          <w:ilvl w:val="0"/>
          <w:numId w:val="4"/>
        </w:numPr>
        <w:tabs>
          <w:tab w:val="left" w:pos="-1440"/>
          <w:tab w:val="left" w:pos="-720"/>
          <w:tab w:val="left" w:pos="0"/>
          <w:tab w:val="left" w:pos="450"/>
          <w:tab w:val="left" w:pos="720"/>
          <w:tab w:val="left" w:pos="1824"/>
          <w:tab w:val="left" w:pos="1944"/>
          <w:tab w:val="left" w:pos="2424"/>
          <w:tab w:val="left" w:pos="2784"/>
          <w:tab w:val="left" w:pos="2880"/>
          <w:tab w:val="left" w:pos="3264"/>
          <w:tab w:val="left" w:pos="3744"/>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hanging="270"/>
        <w:rPr>
          <w:rFonts w:ascii="Cambria" w:hAnsi="Cambria"/>
          <w:sz w:val="22"/>
        </w:rPr>
      </w:pPr>
      <w:r w:rsidRPr="00A92AED">
        <w:rPr>
          <w:rFonts w:ascii="Cambria" w:hAnsi="Cambria"/>
          <w:sz w:val="22"/>
        </w:rPr>
        <w:t xml:space="preserve">The Individual Student Presentations will be presented via Zoom with more instructions to follow. </w:t>
      </w:r>
    </w:p>
    <w:p w14:paraId="10996D1D" w14:textId="77777777" w:rsidR="00083DCA" w:rsidRPr="00A92AED" w:rsidRDefault="00083DCA" w:rsidP="00083DCA">
      <w:pPr>
        <w:widowControl w:val="0"/>
        <w:numPr>
          <w:ilvl w:val="0"/>
          <w:numId w:val="4"/>
        </w:numPr>
        <w:tabs>
          <w:tab w:val="left" w:pos="-1440"/>
          <w:tab w:val="left" w:pos="-720"/>
          <w:tab w:val="left" w:pos="0"/>
          <w:tab w:val="left" w:pos="450"/>
          <w:tab w:val="left" w:pos="720"/>
          <w:tab w:val="left" w:pos="1824"/>
          <w:tab w:val="left" w:pos="1944"/>
          <w:tab w:val="left" w:pos="2424"/>
          <w:tab w:val="left" w:pos="2784"/>
          <w:tab w:val="left" w:pos="2880"/>
          <w:tab w:val="left" w:pos="3264"/>
          <w:tab w:val="left" w:pos="3744"/>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hanging="270"/>
        <w:rPr>
          <w:rFonts w:ascii="Cambria" w:hAnsi="Cambria"/>
          <w:sz w:val="22"/>
        </w:rPr>
      </w:pPr>
      <w:r w:rsidRPr="00A92AED">
        <w:rPr>
          <w:rFonts w:ascii="Cambria" w:hAnsi="Cambria"/>
          <w:sz w:val="22"/>
        </w:rPr>
        <w:t>The final assignment for the course is a PowerPoint presentation on a selected topic related to ethics and healthcare with more instructions to follow.</w:t>
      </w:r>
    </w:p>
    <w:p w14:paraId="68FBBC63" w14:textId="77777777" w:rsidR="00083DCA" w:rsidRPr="00A92AED" w:rsidRDefault="00083DCA" w:rsidP="00083DCA">
      <w:pPr>
        <w:widowControl w:val="0"/>
        <w:numPr>
          <w:ilvl w:val="0"/>
          <w:numId w:val="4"/>
        </w:numPr>
        <w:tabs>
          <w:tab w:val="left" w:pos="-1440"/>
          <w:tab w:val="left" w:pos="-720"/>
          <w:tab w:val="left" w:pos="0"/>
          <w:tab w:val="left" w:pos="450"/>
          <w:tab w:val="left" w:pos="720"/>
          <w:tab w:val="left" w:pos="1824"/>
          <w:tab w:val="left" w:pos="1944"/>
          <w:tab w:val="left" w:pos="2424"/>
          <w:tab w:val="left" w:pos="2784"/>
          <w:tab w:val="left" w:pos="2880"/>
          <w:tab w:val="left" w:pos="3264"/>
          <w:tab w:val="left" w:pos="3744"/>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hanging="270"/>
        <w:rPr>
          <w:rFonts w:ascii="Cambria" w:hAnsi="Cambria"/>
          <w:sz w:val="22"/>
        </w:rPr>
      </w:pPr>
      <w:r w:rsidRPr="00A92AED">
        <w:rPr>
          <w:rFonts w:ascii="Cambria" w:hAnsi="Cambria"/>
          <w:sz w:val="22"/>
        </w:rPr>
        <w:t xml:space="preserve">All assignments must be completed to complete the course.  Late assignments when allowed will be graded starting at an 80. </w:t>
      </w:r>
    </w:p>
    <w:p w14:paraId="2E62397B" w14:textId="1C770D6A" w:rsidR="00980DF3" w:rsidRPr="00980DF3" w:rsidRDefault="00980DF3" w:rsidP="00083DCA">
      <w:pPr>
        <w:spacing w:after="160" w:line="259" w:lineRule="auto"/>
        <w:rPr>
          <w:rFonts w:eastAsia="Times New Roman" w:cs="Times New Roman"/>
          <w:b/>
          <w:szCs w:val="24"/>
        </w:rPr>
      </w:pPr>
    </w:p>
    <w:p w14:paraId="43D666A6" w14:textId="23744694" w:rsidR="002D552E" w:rsidRDefault="21A13E28" w:rsidP="00FE5D30">
      <w:pPr>
        <w:spacing w:after="160" w:line="259" w:lineRule="auto"/>
        <w:rPr>
          <w:rFonts w:eastAsia="Times New Roman" w:cs="Times New Roman"/>
          <w:b/>
          <w:szCs w:val="24"/>
        </w:rPr>
      </w:pPr>
      <w:r w:rsidRPr="16C2F6D6">
        <w:rPr>
          <w:rFonts w:eastAsia="Times New Roman" w:cs="Times New Roman"/>
          <w:b/>
          <w:bCs/>
        </w:rPr>
        <w:t>13.</w:t>
      </w:r>
      <w:r w:rsidR="002D552E">
        <w:tab/>
      </w:r>
      <w:r w:rsidR="002D552E" w:rsidRPr="16C2F6D6">
        <w:rPr>
          <w:rFonts w:eastAsia="Times New Roman" w:cs="Times New Roman"/>
          <w:b/>
          <w:bCs/>
        </w:rPr>
        <w:t>COURSE METHODOLOGY</w:t>
      </w:r>
      <w:r w:rsidR="00FE5D30">
        <w:rPr>
          <w:rFonts w:eastAsia="Times New Roman" w:cs="Times New Roman"/>
          <w:b/>
          <w:bCs/>
        </w:rPr>
        <w:t>:</w:t>
      </w:r>
    </w:p>
    <w:p w14:paraId="7DA1A90D" w14:textId="6CAAE44E" w:rsidR="0041142D" w:rsidRDefault="0041142D" w:rsidP="16C2F6D6">
      <w:pPr>
        <w:widowControl w:val="0"/>
        <w:autoSpaceDE w:val="0"/>
        <w:autoSpaceDN w:val="0"/>
        <w:adjustRightInd w:val="0"/>
        <w:spacing w:after="0" w:line="240" w:lineRule="auto"/>
        <w:rPr>
          <w:rFonts w:eastAsia="Times New Roman" w:cs="Times New Roman"/>
        </w:rPr>
      </w:pPr>
      <w:r>
        <w:rPr>
          <w:rFonts w:eastAsia="Times New Roman" w:cs="Times New Roman"/>
          <w:b/>
          <w:szCs w:val="24"/>
        </w:rPr>
        <w:tab/>
      </w:r>
      <w:r w:rsidRPr="16C2F6D6">
        <w:rPr>
          <w:rFonts w:eastAsia="Times New Roman" w:cs="Times New Roman"/>
        </w:rPr>
        <w:t xml:space="preserve">Concept based education featuring exemplars to demonstrate concepts, reinforced </w:t>
      </w:r>
      <w:r w:rsidRPr="0041142D">
        <w:rPr>
          <w:rFonts w:eastAsia="Times New Roman" w:cs="Times New Roman"/>
          <w:szCs w:val="24"/>
        </w:rPr>
        <w:tab/>
      </w:r>
      <w:r w:rsidRPr="16C2F6D6">
        <w:rPr>
          <w:rFonts w:eastAsia="Times New Roman" w:cs="Times New Roman"/>
        </w:rPr>
        <w:t xml:space="preserve">with </w:t>
      </w:r>
      <w:r>
        <w:rPr>
          <w:rFonts w:eastAsia="Times New Roman" w:cs="Times New Roman"/>
          <w:szCs w:val="24"/>
        </w:rPr>
        <w:tab/>
      </w:r>
      <w:r>
        <w:tab/>
      </w:r>
      <w:r w:rsidRPr="16C2F6D6">
        <w:rPr>
          <w:rFonts w:eastAsia="Times New Roman" w:cs="Times New Roman"/>
        </w:rPr>
        <w:t xml:space="preserve">lecture, discussion, group activities, assignments, critical thinking exercises, and </w:t>
      </w:r>
      <w:r>
        <w:rPr>
          <w:rFonts w:eastAsia="Times New Roman" w:cs="Times New Roman"/>
          <w:szCs w:val="24"/>
        </w:rPr>
        <w:tab/>
      </w:r>
      <w:r>
        <w:tab/>
      </w:r>
      <w:r>
        <w:tab/>
      </w:r>
      <w:r w:rsidRPr="16C2F6D6">
        <w:rPr>
          <w:rFonts w:eastAsia="Times New Roman" w:cs="Times New Roman"/>
        </w:rPr>
        <w:t>examinations to optimize student learning.</w:t>
      </w:r>
    </w:p>
    <w:p w14:paraId="72231DFF" w14:textId="7792FFCF" w:rsidR="0041142D" w:rsidRPr="0041142D" w:rsidRDefault="0041142D" w:rsidP="002D552E">
      <w:pPr>
        <w:widowControl w:val="0"/>
        <w:autoSpaceDE w:val="0"/>
        <w:autoSpaceDN w:val="0"/>
        <w:adjustRightInd w:val="0"/>
        <w:spacing w:after="0" w:line="240" w:lineRule="auto"/>
        <w:rPr>
          <w:rFonts w:eastAsia="Times New Roman" w:cs="Times New Roman"/>
          <w:szCs w:val="24"/>
        </w:rPr>
      </w:pPr>
      <w:r>
        <w:rPr>
          <w:rFonts w:eastAsia="Times New Roman" w:cs="Times New Roman"/>
          <w:szCs w:val="24"/>
        </w:rPr>
        <w:tab/>
      </w:r>
    </w:p>
    <w:p w14:paraId="43D666A7" w14:textId="61172D45"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14. </w:t>
      </w:r>
      <w:r>
        <w:rPr>
          <w:rFonts w:eastAsia="Times New Roman" w:cs="Times New Roman"/>
          <w:b/>
          <w:szCs w:val="24"/>
        </w:rPr>
        <w:tab/>
        <w:t>COURSE OUTLINE</w:t>
      </w:r>
      <w:r w:rsidR="00FE5D30">
        <w:rPr>
          <w:rFonts w:eastAsia="Times New Roman" w:cs="Times New Roman"/>
          <w:b/>
          <w:szCs w:val="24"/>
        </w:rPr>
        <w:t>:</w:t>
      </w:r>
      <w:r w:rsidRPr="00F91AD1">
        <w:rPr>
          <w:rFonts w:eastAsia="Times New Roman" w:cs="Times New Roman"/>
          <w:b/>
          <w:i/>
          <w:szCs w:val="24"/>
          <w:u w:val="single"/>
        </w:rPr>
        <w:t xml:space="preserve"> </w:t>
      </w:r>
    </w:p>
    <w:p w14:paraId="0FC494B4" w14:textId="3B6E8508" w:rsidR="003656D3" w:rsidRDefault="003656D3" w:rsidP="002D552E">
      <w:pPr>
        <w:widowControl w:val="0"/>
        <w:autoSpaceDE w:val="0"/>
        <w:autoSpaceDN w:val="0"/>
        <w:adjustRightInd w:val="0"/>
        <w:spacing w:after="0" w:line="240" w:lineRule="auto"/>
        <w:rPr>
          <w:rFonts w:eastAsia="Times New Roman" w:cs="Times New Roman"/>
          <w:b/>
          <w:szCs w:val="24"/>
        </w:rPr>
      </w:pPr>
    </w:p>
    <w:p w14:paraId="19F2683D" w14:textId="702FE4E7" w:rsidR="0041142D" w:rsidRDefault="0041142D" w:rsidP="16C2F6D6">
      <w:pPr>
        <w:widowControl w:val="0"/>
        <w:autoSpaceDE w:val="0"/>
        <w:autoSpaceDN w:val="0"/>
        <w:adjustRightInd w:val="0"/>
        <w:spacing w:after="0" w:line="240" w:lineRule="auto"/>
        <w:rPr>
          <w:rFonts w:eastAsia="Times New Roman" w:cs="Times New Roman"/>
        </w:rPr>
      </w:pPr>
      <w:r>
        <w:rPr>
          <w:rFonts w:eastAsia="Times New Roman" w:cs="Times New Roman"/>
          <w:szCs w:val="24"/>
        </w:rPr>
        <w:tab/>
      </w:r>
      <w:r w:rsidRPr="16C2F6D6">
        <w:rPr>
          <w:rFonts w:eastAsia="Times New Roman" w:cs="Times New Roman"/>
        </w:rPr>
        <w:t xml:space="preserve">The instructor will incorporate the following concepts related to ethics and professional </w:t>
      </w:r>
      <w:r>
        <w:rPr>
          <w:rFonts w:eastAsia="Times New Roman" w:cs="Times New Roman"/>
          <w:szCs w:val="24"/>
        </w:rPr>
        <w:tab/>
      </w:r>
      <w:r>
        <w:tab/>
      </w:r>
      <w:r w:rsidRPr="16C2F6D6">
        <w:rPr>
          <w:rFonts w:eastAsia="Times New Roman" w:cs="Times New Roman"/>
        </w:rPr>
        <w:t>nursing practice throughout the course:</w:t>
      </w:r>
    </w:p>
    <w:tbl>
      <w:tblPr>
        <w:tblStyle w:val="TableGrid1"/>
        <w:tblpPr w:leftFromText="180" w:rightFromText="180" w:vertAnchor="text" w:horzAnchor="margin" w:tblpXSpec="center" w:tblpY="138"/>
        <w:tblW w:w="0" w:type="auto"/>
        <w:tblLook w:val="04A0" w:firstRow="1" w:lastRow="0" w:firstColumn="1" w:lastColumn="0" w:noHBand="0" w:noVBand="1"/>
        <w:tblCaption w:val="Weekly outline"/>
        <w:tblDescription w:val="Table listing weeks of semester, content covered each week, and course objective numbers covered."/>
      </w:tblPr>
      <w:tblGrid>
        <w:gridCol w:w="1638"/>
        <w:gridCol w:w="5220"/>
        <w:gridCol w:w="1890"/>
      </w:tblGrid>
      <w:tr w:rsidR="0041142D" w:rsidRPr="0041142D" w14:paraId="622C5B93" w14:textId="77777777" w:rsidTr="0041142D">
        <w:trPr>
          <w:tblHeader/>
        </w:trPr>
        <w:tc>
          <w:tcPr>
            <w:tcW w:w="1638" w:type="dxa"/>
          </w:tcPr>
          <w:p w14:paraId="694FFDD0" w14:textId="77777777" w:rsidR="0041142D" w:rsidRPr="0041142D" w:rsidRDefault="0041142D" w:rsidP="0041142D">
            <w:pPr>
              <w:widowControl w:val="0"/>
              <w:tabs>
                <w:tab w:val="left" w:pos="-1440"/>
                <w:tab w:val="left" w:pos="-720"/>
                <w:tab w:val="left" w:pos="0"/>
                <w:tab w:val="left" w:pos="360"/>
                <w:tab w:val="left" w:pos="120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jc w:val="center"/>
              <w:rPr>
                <w:rFonts w:ascii="Cambria" w:hAnsi="Cambria"/>
                <w:b/>
                <w:bCs/>
                <w:sz w:val="22"/>
              </w:rPr>
            </w:pPr>
            <w:r w:rsidRPr="0041142D">
              <w:rPr>
                <w:rFonts w:ascii="Cambria" w:hAnsi="Cambria"/>
                <w:b/>
                <w:bCs/>
                <w:sz w:val="22"/>
              </w:rPr>
              <w:t>WEEKS</w:t>
            </w:r>
          </w:p>
        </w:tc>
        <w:tc>
          <w:tcPr>
            <w:tcW w:w="5220" w:type="dxa"/>
          </w:tcPr>
          <w:p w14:paraId="3CC91178" w14:textId="77777777" w:rsidR="0041142D" w:rsidRPr="0041142D" w:rsidRDefault="0041142D" w:rsidP="0041142D">
            <w:pPr>
              <w:widowControl w:val="0"/>
              <w:tabs>
                <w:tab w:val="left" w:pos="-1440"/>
                <w:tab w:val="left" w:pos="-720"/>
                <w:tab w:val="left" w:pos="0"/>
                <w:tab w:val="left" w:pos="360"/>
                <w:tab w:val="left" w:pos="120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jc w:val="center"/>
              <w:rPr>
                <w:rFonts w:ascii="Cambria" w:hAnsi="Cambria"/>
                <w:b/>
                <w:bCs/>
                <w:sz w:val="22"/>
              </w:rPr>
            </w:pPr>
            <w:r w:rsidRPr="0041142D">
              <w:rPr>
                <w:rFonts w:ascii="Cambria" w:hAnsi="Cambria"/>
                <w:b/>
                <w:bCs/>
                <w:sz w:val="22"/>
              </w:rPr>
              <w:t>CONTENT – TOPIC/CONCEPT</w:t>
            </w:r>
          </w:p>
        </w:tc>
        <w:tc>
          <w:tcPr>
            <w:tcW w:w="1890" w:type="dxa"/>
          </w:tcPr>
          <w:p w14:paraId="08AFFA92" w14:textId="49B31A4B" w:rsidR="0041142D" w:rsidRPr="0041142D" w:rsidRDefault="00CF70AF" w:rsidP="0041142D">
            <w:pPr>
              <w:widowControl w:val="0"/>
              <w:tabs>
                <w:tab w:val="left" w:pos="-1440"/>
                <w:tab w:val="left" w:pos="-720"/>
                <w:tab w:val="left" w:pos="0"/>
                <w:tab w:val="left" w:pos="360"/>
                <w:tab w:val="left" w:pos="120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jc w:val="center"/>
              <w:rPr>
                <w:rFonts w:ascii="Cambria" w:hAnsi="Cambria"/>
                <w:b/>
                <w:bCs/>
                <w:sz w:val="22"/>
              </w:rPr>
            </w:pPr>
            <w:r>
              <w:rPr>
                <w:rFonts w:ascii="Cambria" w:hAnsi="Cambria"/>
                <w:b/>
                <w:bCs/>
                <w:sz w:val="22"/>
              </w:rPr>
              <w:t>LEARNING OUTCOME</w:t>
            </w:r>
            <w:r w:rsidR="0041142D" w:rsidRPr="0041142D">
              <w:rPr>
                <w:rFonts w:ascii="Cambria" w:hAnsi="Cambria"/>
                <w:b/>
                <w:bCs/>
                <w:sz w:val="22"/>
              </w:rPr>
              <w:t>#</w:t>
            </w:r>
          </w:p>
        </w:tc>
      </w:tr>
      <w:tr w:rsidR="0041142D" w:rsidRPr="0041142D" w14:paraId="4E984897" w14:textId="77777777" w:rsidTr="0041142D">
        <w:tc>
          <w:tcPr>
            <w:tcW w:w="1638" w:type="dxa"/>
          </w:tcPr>
          <w:p w14:paraId="5AC1FA81"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1</w:t>
            </w:r>
          </w:p>
        </w:tc>
        <w:tc>
          <w:tcPr>
            <w:tcW w:w="5220" w:type="dxa"/>
          </w:tcPr>
          <w:p w14:paraId="5EB41A7A" w14:textId="274CB420"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Intro to Ethics, APA format, cultural assessment</w:t>
            </w:r>
          </w:p>
        </w:tc>
        <w:tc>
          <w:tcPr>
            <w:tcW w:w="1890" w:type="dxa"/>
          </w:tcPr>
          <w:p w14:paraId="3E689E93"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1, 2, 3, 4</w:t>
            </w:r>
          </w:p>
        </w:tc>
      </w:tr>
      <w:tr w:rsidR="0041142D" w:rsidRPr="0041142D" w14:paraId="5D5F8EF5" w14:textId="77777777" w:rsidTr="0041142D">
        <w:tc>
          <w:tcPr>
            <w:tcW w:w="1638" w:type="dxa"/>
          </w:tcPr>
          <w:p w14:paraId="4325A4DE"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2</w:t>
            </w:r>
          </w:p>
        </w:tc>
        <w:tc>
          <w:tcPr>
            <w:tcW w:w="5220" w:type="dxa"/>
          </w:tcPr>
          <w:p w14:paraId="1632B497" w14:textId="44A6FE13"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Bioethics</w:t>
            </w:r>
          </w:p>
        </w:tc>
        <w:tc>
          <w:tcPr>
            <w:tcW w:w="1890" w:type="dxa"/>
          </w:tcPr>
          <w:p w14:paraId="3246B376"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1, 2, 3, 4</w:t>
            </w:r>
          </w:p>
        </w:tc>
      </w:tr>
      <w:tr w:rsidR="0041142D" w:rsidRPr="0041142D" w14:paraId="55020AC7" w14:textId="77777777" w:rsidTr="0041142D">
        <w:tc>
          <w:tcPr>
            <w:tcW w:w="1638" w:type="dxa"/>
          </w:tcPr>
          <w:p w14:paraId="35FC25B8"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3</w:t>
            </w:r>
          </w:p>
        </w:tc>
        <w:tc>
          <w:tcPr>
            <w:tcW w:w="5220" w:type="dxa"/>
          </w:tcPr>
          <w:p w14:paraId="253FE015"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Professional identity</w:t>
            </w:r>
          </w:p>
        </w:tc>
        <w:tc>
          <w:tcPr>
            <w:tcW w:w="1890" w:type="dxa"/>
          </w:tcPr>
          <w:p w14:paraId="1E84501C"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1, 3, 4</w:t>
            </w:r>
          </w:p>
        </w:tc>
      </w:tr>
      <w:tr w:rsidR="0041142D" w:rsidRPr="0041142D" w14:paraId="35B0E347" w14:textId="77777777" w:rsidTr="0041142D">
        <w:tc>
          <w:tcPr>
            <w:tcW w:w="1638" w:type="dxa"/>
          </w:tcPr>
          <w:p w14:paraId="4A644E82"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4</w:t>
            </w:r>
          </w:p>
        </w:tc>
        <w:tc>
          <w:tcPr>
            <w:tcW w:w="5220" w:type="dxa"/>
          </w:tcPr>
          <w:p w14:paraId="05249F61"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Reproduction</w:t>
            </w:r>
          </w:p>
        </w:tc>
        <w:tc>
          <w:tcPr>
            <w:tcW w:w="1890" w:type="dxa"/>
          </w:tcPr>
          <w:p w14:paraId="69031105"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w:t>
            </w:r>
          </w:p>
        </w:tc>
      </w:tr>
      <w:tr w:rsidR="0041142D" w:rsidRPr="0041142D" w14:paraId="629574CF" w14:textId="77777777" w:rsidTr="0041142D">
        <w:tc>
          <w:tcPr>
            <w:tcW w:w="1638" w:type="dxa"/>
          </w:tcPr>
          <w:p w14:paraId="5E0BFB4D"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5</w:t>
            </w:r>
          </w:p>
        </w:tc>
        <w:tc>
          <w:tcPr>
            <w:tcW w:w="5220" w:type="dxa"/>
          </w:tcPr>
          <w:p w14:paraId="0CB49104" w14:textId="556DFF8F"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Family dynamics: Infant and child nursing ethics</w:t>
            </w:r>
          </w:p>
        </w:tc>
        <w:tc>
          <w:tcPr>
            <w:tcW w:w="1890" w:type="dxa"/>
          </w:tcPr>
          <w:p w14:paraId="062C0A58"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3, 4</w:t>
            </w:r>
          </w:p>
        </w:tc>
      </w:tr>
      <w:tr w:rsidR="0041142D" w:rsidRPr="0041142D" w14:paraId="1CDC5ADB" w14:textId="77777777" w:rsidTr="0041142D">
        <w:tc>
          <w:tcPr>
            <w:tcW w:w="1638" w:type="dxa"/>
          </w:tcPr>
          <w:p w14:paraId="1AAF14CD"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6</w:t>
            </w:r>
          </w:p>
        </w:tc>
        <w:tc>
          <w:tcPr>
            <w:tcW w:w="5220" w:type="dxa"/>
          </w:tcPr>
          <w:p w14:paraId="49BDA9A7" w14:textId="77F1F6EC"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Family dynamics: Adolescent nursing ethics</w:t>
            </w:r>
          </w:p>
        </w:tc>
        <w:tc>
          <w:tcPr>
            <w:tcW w:w="1890" w:type="dxa"/>
          </w:tcPr>
          <w:p w14:paraId="0C2259D1"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3, 4</w:t>
            </w:r>
          </w:p>
        </w:tc>
      </w:tr>
      <w:tr w:rsidR="0041142D" w:rsidRPr="0041142D" w14:paraId="28BE9A01" w14:textId="77777777" w:rsidTr="0041142D">
        <w:tc>
          <w:tcPr>
            <w:tcW w:w="1638" w:type="dxa"/>
          </w:tcPr>
          <w:p w14:paraId="4C963250"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7</w:t>
            </w:r>
          </w:p>
        </w:tc>
        <w:tc>
          <w:tcPr>
            <w:tcW w:w="5220" w:type="dxa"/>
          </w:tcPr>
          <w:p w14:paraId="39150E17" w14:textId="66D6527D"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I</w:t>
            </w:r>
            <w:r w:rsidR="00FF0872">
              <w:rPr>
                <w:rFonts w:ascii="Cambria" w:hAnsi="Cambria"/>
                <w:sz w:val="22"/>
              </w:rPr>
              <w:t>ndividual Student Presentations</w:t>
            </w:r>
          </w:p>
        </w:tc>
        <w:tc>
          <w:tcPr>
            <w:tcW w:w="1890" w:type="dxa"/>
          </w:tcPr>
          <w:p w14:paraId="77CA58D3"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1, 2, 3, 4</w:t>
            </w:r>
          </w:p>
        </w:tc>
      </w:tr>
      <w:tr w:rsidR="0041142D" w:rsidRPr="0041142D" w14:paraId="7D2F3A43" w14:textId="77777777" w:rsidTr="0041142D">
        <w:tc>
          <w:tcPr>
            <w:tcW w:w="1638" w:type="dxa"/>
          </w:tcPr>
          <w:p w14:paraId="3326DBE0"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8</w:t>
            </w:r>
          </w:p>
        </w:tc>
        <w:tc>
          <w:tcPr>
            <w:tcW w:w="5220" w:type="dxa"/>
          </w:tcPr>
          <w:p w14:paraId="74CDED19"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Family dynamics: Ethical nursing care of adults</w:t>
            </w:r>
          </w:p>
        </w:tc>
        <w:tc>
          <w:tcPr>
            <w:tcW w:w="1890" w:type="dxa"/>
          </w:tcPr>
          <w:p w14:paraId="1B0DD849"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1, 3, 4</w:t>
            </w:r>
          </w:p>
        </w:tc>
      </w:tr>
      <w:tr w:rsidR="0041142D" w:rsidRPr="0041142D" w14:paraId="01CE77BE" w14:textId="77777777" w:rsidTr="0041142D">
        <w:tc>
          <w:tcPr>
            <w:tcW w:w="1638" w:type="dxa"/>
          </w:tcPr>
          <w:p w14:paraId="17DB2310"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9</w:t>
            </w:r>
          </w:p>
        </w:tc>
        <w:tc>
          <w:tcPr>
            <w:tcW w:w="5220" w:type="dxa"/>
          </w:tcPr>
          <w:p w14:paraId="4CDCE711"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Family dynamics: Ethical nursing care of the elderly</w:t>
            </w:r>
          </w:p>
        </w:tc>
        <w:tc>
          <w:tcPr>
            <w:tcW w:w="1890" w:type="dxa"/>
          </w:tcPr>
          <w:p w14:paraId="5199513D"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1, 3, 4</w:t>
            </w:r>
          </w:p>
        </w:tc>
      </w:tr>
      <w:tr w:rsidR="0041142D" w:rsidRPr="0041142D" w14:paraId="712826B9" w14:textId="77777777" w:rsidTr="0041142D">
        <w:tc>
          <w:tcPr>
            <w:tcW w:w="1638" w:type="dxa"/>
          </w:tcPr>
          <w:p w14:paraId="68D45AAF"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10</w:t>
            </w:r>
          </w:p>
        </w:tc>
        <w:tc>
          <w:tcPr>
            <w:tcW w:w="5220" w:type="dxa"/>
          </w:tcPr>
          <w:p w14:paraId="35A7E14A"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Family dynamics: End of life care</w:t>
            </w:r>
          </w:p>
        </w:tc>
        <w:tc>
          <w:tcPr>
            <w:tcW w:w="1890" w:type="dxa"/>
          </w:tcPr>
          <w:p w14:paraId="047AAC14"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w:t>
            </w:r>
          </w:p>
        </w:tc>
      </w:tr>
      <w:tr w:rsidR="0041142D" w:rsidRPr="0041142D" w14:paraId="5CBD4F39" w14:textId="77777777" w:rsidTr="0041142D">
        <w:trPr>
          <w:trHeight w:val="233"/>
        </w:trPr>
        <w:tc>
          <w:tcPr>
            <w:tcW w:w="1638" w:type="dxa"/>
          </w:tcPr>
          <w:p w14:paraId="2C626E89"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11</w:t>
            </w:r>
          </w:p>
        </w:tc>
        <w:tc>
          <w:tcPr>
            <w:tcW w:w="5220" w:type="dxa"/>
          </w:tcPr>
          <w:p w14:paraId="573743D4" w14:textId="77777777" w:rsidR="0041142D" w:rsidRPr="0041142D" w:rsidRDefault="0041142D" w:rsidP="0041142D">
            <w:pPr>
              <w:widowControl w:val="0"/>
              <w:tabs>
                <w:tab w:val="left" w:pos="900"/>
              </w:tabs>
              <w:autoSpaceDE w:val="0"/>
              <w:autoSpaceDN w:val="0"/>
              <w:adjustRightInd w:val="0"/>
              <w:spacing w:after="0" w:line="240" w:lineRule="auto"/>
              <w:jc w:val="center"/>
              <w:rPr>
                <w:rFonts w:ascii="Cambria" w:hAnsi="Cambria"/>
                <w:sz w:val="22"/>
              </w:rPr>
            </w:pPr>
            <w:r w:rsidRPr="0041142D">
              <w:rPr>
                <w:rFonts w:ascii="Cambria" w:hAnsi="Cambria"/>
                <w:sz w:val="22"/>
              </w:rPr>
              <w:t>Mental health nursing ethics</w:t>
            </w:r>
          </w:p>
        </w:tc>
        <w:tc>
          <w:tcPr>
            <w:tcW w:w="1890" w:type="dxa"/>
          </w:tcPr>
          <w:p w14:paraId="7E31EF7B"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1, 2, 3, 4</w:t>
            </w:r>
          </w:p>
        </w:tc>
      </w:tr>
      <w:tr w:rsidR="0041142D" w:rsidRPr="0041142D" w14:paraId="115B7DE9" w14:textId="77777777" w:rsidTr="0041142D">
        <w:tc>
          <w:tcPr>
            <w:tcW w:w="1638" w:type="dxa"/>
          </w:tcPr>
          <w:p w14:paraId="65951C31"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12</w:t>
            </w:r>
          </w:p>
        </w:tc>
        <w:tc>
          <w:tcPr>
            <w:tcW w:w="5220" w:type="dxa"/>
          </w:tcPr>
          <w:p w14:paraId="24675F84" w14:textId="77777777" w:rsidR="0041142D" w:rsidRPr="0041142D" w:rsidRDefault="0041142D" w:rsidP="0041142D">
            <w:pPr>
              <w:widowControl w:val="0"/>
              <w:tabs>
                <w:tab w:val="left" w:pos="900"/>
              </w:tabs>
              <w:autoSpaceDE w:val="0"/>
              <w:autoSpaceDN w:val="0"/>
              <w:adjustRightInd w:val="0"/>
              <w:spacing w:after="0" w:line="240" w:lineRule="auto"/>
              <w:jc w:val="center"/>
              <w:rPr>
                <w:rFonts w:ascii="Cambria" w:hAnsi="Cambria"/>
                <w:sz w:val="22"/>
              </w:rPr>
            </w:pPr>
            <w:r w:rsidRPr="0041142D">
              <w:rPr>
                <w:rFonts w:ascii="Cambria" w:hAnsi="Cambria"/>
                <w:sz w:val="22"/>
              </w:rPr>
              <w:t>Public health nursing ethics, health disparities</w:t>
            </w:r>
          </w:p>
        </w:tc>
        <w:tc>
          <w:tcPr>
            <w:tcW w:w="1890" w:type="dxa"/>
          </w:tcPr>
          <w:p w14:paraId="2CC80B05"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1, 2, 3, 4</w:t>
            </w:r>
          </w:p>
        </w:tc>
      </w:tr>
      <w:tr w:rsidR="0041142D" w:rsidRPr="0041142D" w14:paraId="113B3133" w14:textId="77777777" w:rsidTr="0041142D">
        <w:tc>
          <w:tcPr>
            <w:tcW w:w="1638" w:type="dxa"/>
          </w:tcPr>
          <w:p w14:paraId="7DFA04DE"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lastRenderedPageBreak/>
              <w:t>Week 13</w:t>
            </w:r>
          </w:p>
        </w:tc>
        <w:tc>
          <w:tcPr>
            <w:tcW w:w="5220" w:type="dxa"/>
          </w:tcPr>
          <w:p w14:paraId="7B99C5CF" w14:textId="189AC41B"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Organizational and leadership ethics</w:t>
            </w:r>
          </w:p>
        </w:tc>
        <w:tc>
          <w:tcPr>
            <w:tcW w:w="1890" w:type="dxa"/>
          </w:tcPr>
          <w:p w14:paraId="55469E7E"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1, 4</w:t>
            </w:r>
          </w:p>
        </w:tc>
      </w:tr>
      <w:tr w:rsidR="0041142D" w:rsidRPr="0041142D" w14:paraId="18EFE7A1" w14:textId="77777777" w:rsidTr="0041142D">
        <w:tc>
          <w:tcPr>
            <w:tcW w:w="1638" w:type="dxa"/>
          </w:tcPr>
          <w:p w14:paraId="26DB3ACF" w14:textId="046209C4"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14</w:t>
            </w:r>
          </w:p>
        </w:tc>
        <w:tc>
          <w:tcPr>
            <w:tcW w:w="5220" w:type="dxa"/>
          </w:tcPr>
          <w:p w14:paraId="436BE367" w14:textId="073C9223" w:rsidR="0041142D" w:rsidRPr="0041142D" w:rsidRDefault="00FF0872" w:rsidP="0041142D">
            <w:pPr>
              <w:widowControl w:val="0"/>
              <w:tabs>
                <w:tab w:val="left" w:pos="900"/>
              </w:tabs>
              <w:autoSpaceDE w:val="0"/>
              <w:autoSpaceDN w:val="0"/>
              <w:adjustRightInd w:val="0"/>
              <w:spacing w:after="0"/>
              <w:jc w:val="center"/>
              <w:rPr>
                <w:rFonts w:ascii="Cambria" w:hAnsi="Cambria"/>
                <w:sz w:val="22"/>
              </w:rPr>
            </w:pPr>
            <w:r>
              <w:rPr>
                <w:rFonts w:ascii="Cambria" w:hAnsi="Cambria"/>
                <w:sz w:val="22"/>
              </w:rPr>
              <w:t>Group</w:t>
            </w:r>
            <w:r w:rsidR="005C2A29">
              <w:rPr>
                <w:rFonts w:ascii="Cambria" w:hAnsi="Cambria"/>
                <w:sz w:val="22"/>
              </w:rPr>
              <w:t xml:space="preserve"> Presentation</w:t>
            </w:r>
          </w:p>
        </w:tc>
        <w:tc>
          <w:tcPr>
            <w:tcW w:w="1890" w:type="dxa"/>
          </w:tcPr>
          <w:p w14:paraId="1CFFB5D8" w14:textId="2FAC9A59" w:rsidR="0041142D" w:rsidRPr="0041142D" w:rsidRDefault="005C2A29" w:rsidP="0041142D">
            <w:pPr>
              <w:widowControl w:val="0"/>
              <w:tabs>
                <w:tab w:val="left" w:pos="900"/>
              </w:tabs>
              <w:autoSpaceDE w:val="0"/>
              <w:autoSpaceDN w:val="0"/>
              <w:adjustRightInd w:val="0"/>
              <w:spacing w:after="0"/>
              <w:jc w:val="center"/>
              <w:rPr>
                <w:rFonts w:ascii="Cambria" w:hAnsi="Cambria"/>
                <w:sz w:val="22"/>
              </w:rPr>
            </w:pPr>
            <w:r>
              <w:rPr>
                <w:rFonts w:ascii="Cambria" w:hAnsi="Cambria"/>
                <w:sz w:val="22"/>
              </w:rPr>
              <w:t>1, 2, 3, 4</w:t>
            </w:r>
          </w:p>
        </w:tc>
      </w:tr>
      <w:tr w:rsidR="0041142D" w:rsidRPr="0041142D" w14:paraId="26A7161D" w14:textId="77777777" w:rsidTr="0041142D">
        <w:tc>
          <w:tcPr>
            <w:tcW w:w="1638" w:type="dxa"/>
          </w:tcPr>
          <w:p w14:paraId="4695BBE4"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Week 15</w:t>
            </w:r>
          </w:p>
        </w:tc>
        <w:tc>
          <w:tcPr>
            <w:tcW w:w="5220" w:type="dxa"/>
          </w:tcPr>
          <w:p w14:paraId="795600B4" w14:textId="70CCFB66" w:rsidR="0041142D" w:rsidRPr="0041142D" w:rsidRDefault="00FF0872" w:rsidP="0041142D">
            <w:pPr>
              <w:widowControl w:val="0"/>
              <w:tabs>
                <w:tab w:val="left" w:pos="900"/>
              </w:tabs>
              <w:autoSpaceDE w:val="0"/>
              <w:autoSpaceDN w:val="0"/>
              <w:adjustRightInd w:val="0"/>
              <w:spacing w:after="0"/>
              <w:jc w:val="center"/>
              <w:rPr>
                <w:rFonts w:ascii="Cambria" w:hAnsi="Cambria"/>
                <w:sz w:val="22"/>
              </w:rPr>
            </w:pPr>
            <w:r>
              <w:rPr>
                <w:rFonts w:ascii="Cambria" w:hAnsi="Cambria"/>
                <w:sz w:val="22"/>
              </w:rPr>
              <w:t>Group</w:t>
            </w:r>
            <w:r w:rsidR="005C2A29">
              <w:rPr>
                <w:rFonts w:ascii="Cambria" w:hAnsi="Cambria"/>
                <w:sz w:val="22"/>
              </w:rPr>
              <w:t xml:space="preserve"> Presentation</w:t>
            </w:r>
          </w:p>
        </w:tc>
        <w:tc>
          <w:tcPr>
            <w:tcW w:w="1890" w:type="dxa"/>
          </w:tcPr>
          <w:p w14:paraId="7365E24A" w14:textId="77777777" w:rsidR="0041142D" w:rsidRPr="0041142D" w:rsidRDefault="0041142D" w:rsidP="0041142D">
            <w:pPr>
              <w:widowControl w:val="0"/>
              <w:tabs>
                <w:tab w:val="left" w:pos="900"/>
              </w:tabs>
              <w:autoSpaceDE w:val="0"/>
              <w:autoSpaceDN w:val="0"/>
              <w:adjustRightInd w:val="0"/>
              <w:spacing w:after="0"/>
              <w:jc w:val="center"/>
              <w:rPr>
                <w:rFonts w:ascii="Cambria" w:hAnsi="Cambria"/>
                <w:sz w:val="22"/>
              </w:rPr>
            </w:pPr>
            <w:r w:rsidRPr="0041142D">
              <w:rPr>
                <w:rFonts w:ascii="Cambria" w:hAnsi="Cambria"/>
                <w:sz w:val="22"/>
              </w:rPr>
              <w:t>1, 2, 3, 4</w:t>
            </w:r>
          </w:p>
        </w:tc>
      </w:tr>
    </w:tbl>
    <w:p w14:paraId="2B7B70FC" w14:textId="77777777" w:rsidR="0041142D" w:rsidRPr="0041142D" w:rsidRDefault="0041142D" w:rsidP="002D552E">
      <w:pPr>
        <w:widowControl w:val="0"/>
        <w:autoSpaceDE w:val="0"/>
        <w:autoSpaceDN w:val="0"/>
        <w:adjustRightInd w:val="0"/>
        <w:spacing w:after="0" w:line="240" w:lineRule="auto"/>
        <w:rPr>
          <w:rFonts w:eastAsia="Times New Roman" w:cs="Times New Roman"/>
          <w:szCs w:val="24"/>
        </w:rPr>
      </w:pPr>
    </w:p>
    <w:p w14:paraId="43D666A9" w14:textId="7207E6DC"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r w:rsidR="0041142D">
        <w:rPr>
          <w:rFonts w:eastAsia="Times New Roman" w:cs="Times New Roman"/>
          <w:b/>
          <w:szCs w:val="24"/>
        </w:rPr>
        <w:t xml:space="preserve"> </w:t>
      </w:r>
      <w:r w:rsidR="0041142D" w:rsidRPr="0041142D">
        <w:rPr>
          <w:rFonts w:eastAsia="Times New Roman" w:cs="Times New Roman"/>
          <w:szCs w:val="24"/>
        </w:rPr>
        <w:t xml:space="preserve">None </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43D666AB" w14:textId="40271D8C"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E23576">
        <w:rPr>
          <w:rFonts w:eastAsia="Times New Roman" w:cs="Times New Roman"/>
          <w:b/>
          <w:szCs w:val="24"/>
        </w:rPr>
        <w:t>FERPA: *</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738ED011" w:rsidR="002D552E" w:rsidRDefault="002D552E" w:rsidP="002D552E">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w:t>
      </w:r>
      <w:r w:rsidR="00A256B7">
        <w:rPr>
          <w:rFonts w:eastAsia="Times New Roman" w:cs="Times New Roman"/>
          <w:szCs w:val="24"/>
        </w:rPr>
        <w:t>their</w:t>
      </w:r>
      <w:r w:rsidRPr="00E87FB6">
        <w:rPr>
          <w:rFonts w:eastAsia="Times New Roman" w:cs="Times New Roman"/>
          <w:szCs w:val="24"/>
        </w:rPr>
        <w:t xml:space="preserve">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72BCA0F6" w14:textId="77777777" w:rsidR="00A138F5" w:rsidRDefault="00A138F5" w:rsidP="002D552E">
      <w:pPr>
        <w:spacing w:after="0" w:line="240" w:lineRule="auto"/>
        <w:ind w:left="720"/>
        <w:rPr>
          <w:rFonts w:eastAsia="Times New Roman" w:cs="Times New Roman"/>
          <w:szCs w:val="24"/>
        </w:rPr>
      </w:pPr>
    </w:p>
    <w:p w14:paraId="58259095" w14:textId="13FFB7FB" w:rsidR="00687292" w:rsidRDefault="00A138F5" w:rsidP="00687292">
      <w:pPr>
        <w:pStyle w:val="ListParagraph"/>
        <w:spacing w:after="0" w:line="240" w:lineRule="auto"/>
        <w:ind w:left="0"/>
        <w:rPr>
          <w:rFonts w:eastAsia="Times New Roman" w:cs="Times New Roman"/>
          <w:b/>
          <w:szCs w:val="24"/>
        </w:rPr>
      </w:pPr>
      <w:r w:rsidRPr="00A138F5">
        <w:rPr>
          <w:rFonts w:eastAsia="Times New Roman" w:cs="Times New Roman"/>
          <w:b/>
          <w:szCs w:val="24"/>
        </w:rPr>
        <w:t xml:space="preserve">17. </w:t>
      </w:r>
      <w:r>
        <w:rPr>
          <w:rFonts w:eastAsia="Times New Roman" w:cs="Times New Roman"/>
          <w:b/>
          <w:szCs w:val="24"/>
        </w:rPr>
        <w:tab/>
      </w:r>
      <w:r w:rsidR="00687292">
        <w:rPr>
          <w:rFonts w:eastAsia="Times New Roman" w:cs="Times New Roman"/>
          <w:b/>
          <w:szCs w:val="24"/>
        </w:rPr>
        <w:t>ACCOMMODATIONS</w:t>
      </w:r>
      <w:r w:rsidR="00687292" w:rsidRPr="00E87FB6">
        <w:rPr>
          <w:rFonts w:eastAsia="Times New Roman" w:cs="Times New Roman"/>
          <w:b/>
          <w:szCs w:val="24"/>
        </w:rPr>
        <w:t>:</w:t>
      </w:r>
      <w:r w:rsidR="00687292">
        <w:rPr>
          <w:rFonts w:eastAsia="Times New Roman" w:cs="Times New Roman"/>
          <w:b/>
          <w:szCs w:val="24"/>
        </w:rPr>
        <w:t xml:space="preserve"> *</w:t>
      </w:r>
    </w:p>
    <w:p w14:paraId="34287773" w14:textId="15A9A698" w:rsidR="00687292" w:rsidRDefault="00FE5D30" w:rsidP="00687292">
      <w:pPr>
        <w:pStyle w:val="ListParagraph"/>
        <w:spacing w:after="0" w:line="240" w:lineRule="auto"/>
        <w:ind w:left="0"/>
        <w:rPr>
          <w:rFonts w:eastAsia="Times New Roman" w:cs="Times New Roman"/>
          <w:szCs w:val="24"/>
        </w:rPr>
      </w:pPr>
      <w:r>
        <w:rPr>
          <w:rFonts w:eastAsia="Times New Roman" w:cs="Times New Roman"/>
          <w:szCs w:val="24"/>
        </w:rPr>
        <w:tab/>
      </w:r>
      <w:bookmarkStart w:id="0" w:name="_Hlk189725065"/>
      <w:r w:rsidRPr="007646AF">
        <w:rPr>
          <w:color w:val="000000"/>
        </w:rPr>
        <w:t xml:space="preserve">Students requesting accommodations may contact Ryan Hall, Accessibility Coordinator </w:t>
      </w:r>
      <w:r>
        <w:rPr>
          <w:color w:val="000000"/>
        </w:rPr>
        <w:tab/>
      </w:r>
      <w:r w:rsidRPr="007646AF">
        <w:rPr>
          <w:color w:val="000000"/>
        </w:rPr>
        <w:t>at rhall21@sscc.edu or 937-393-3431, X 2604.</w:t>
      </w:r>
    </w:p>
    <w:p w14:paraId="08B9901C" w14:textId="77777777" w:rsidR="00687292" w:rsidRPr="00AB4B72" w:rsidRDefault="00687292" w:rsidP="00687292">
      <w:pPr>
        <w:pStyle w:val="NormalWeb"/>
        <w:spacing w:before="0" w:beforeAutospacing="0" w:after="0" w:afterAutospacing="0"/>
      </w:pPr>
      <w:r w:rsidRPr="00AB4B72">
        <w:t> </w:t>
      </w:r>
    </w:p>
    <w:p w14:paraId="5F29F6BD" w14:textId="3AC338FB" w:rsidR="00687292" w:rsidRDefault="00FE5D30" w:rsidP="00687292">
      <w:pPr>
        <w:pStyle w:val="ListParagraph"/>
        <w:spacing w:after="0" w:line="240" w:lineRule="auto"/>
        <w:rPr>
          <w:rFonts w:eastAsia="Times New Roman" w:cs="Times New Roman"/>
          <w:szCs w:val="24"/>
        </w:rPr>
      </w:pPr>
      <w:r w:rsidRPr="007646AF">
        <w:rPr>
          <w:color w:val="000000"/>
        </w:rPr>
        <w:t>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rhall21@sscc.edu or 937-393-3431 X 2604.</w:t>
      </w:r>
    </w:p>
    <w:p w14:paraId="43D666AF" w14:textId="0B019E60" w:rsidR="002D552E" w:rsidRDefault="002D552E" w:rsidP="00687292">
      <w:pPr>
        <w:pStyle w:val="ListParagraph"/>
        <w:spacing w:after="0" w:line="240" w:lineRule="auto"/>
        <w:ind w:left="0"/>
        <w:rPr>
          <w:rFonts w:eastAsia="Times New Roman" w:cs="Times New Roman"/>
          <w:szCs w:val="24"/>
        </w:rPr>
      </w:pPr>
    </w:p>
    <w:bookmarkEnd w:id="0"/>
    <w:p w14:paraId="5CE716FE" w14:textId="77777777" w:rsidR="00A138F5" w:rsidRDefault="00A138F5" w:rsidP="00A138F5">
      <w:pPr>
        <w:pStyle w:val="ListParagraph"/>
        <w:spacing w:after="0" w:line="240" w:lineRule="auto"/>
        <w:rPr>
          <w:rFonts w:eastAsia="Times New Roman" w:cs="Times New Roman"/>
          <w:szCs w:val="24"/>
        </w:rPr>
      </w:pPr>
    </w:p>
    <w:p w14:paraId="43D666B0" w14:textId="0ABB8F61" w:rsidR="002D552E" w:rsidRDefault="00A138F5" w:rsidP="001859D8">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4AB4908" w14:textId="46A0450B" w:rsidR="001859D8" w:rsidRDefault="001859D8" w:rsidP="001859D8">
      <w:pPr>
        <w:spacing w:after="0"/>
      </w:pPr>
      <w:r>
        <w:rPr>
          <w:rFonts w:eastAsia="Times New Roman" w:cs="Times New Roman"/>
          <w:szCs w:val="24"/>
        </w:rPr>
        <w:tab/>
      </w:r>
      <w:r w:rsidRPr="003801D0">
        <w:t xml:space="preserve">SSCC is committed to providing educational opportunities that promote academic, </w:t>
      </w:r>
      <w:r>
        <w:tab/>
      </w:r>
      <w:r w:rsidRPr="003801D0">
        <w:t xml:space="preserve">professional, and personal growth. All students should act with personal integrity, respect </w:t>
      </w:r>
      <w:r>
        <w:tab/>
      </w:r>
      <w:r w:rsidRPr="003801D0">
        <w:t xml:space="preserve">other students’ dignity, rights and property, and help create and maintain an environment </w:t>
      </w:r>
      <w:r>
        <w:tab/>
      </w:r>
      <w:r w:rsidRPr="003801D0">
        <w:t>in which all can succeed through the fruits of their efforts.</w:t>
      </w:r>
    </w:p>
    <w:p w14:paraId="4383CA6C" w14:textId="77777777" w:rsidR="001859D8" w:rsidRPr="003801D0" w:rsidRDefault="001859D8" w:rsidP="001859D8">
      <w:pPr>
        <w:spacing w:after="0"/>
      </w:pPr>
    </w:p>
    <w:p w14:paraId="5B841D06" w14:textId="40076D53" w:rsidR="001859D8" w:rsidRDefault="001859D8" w:rsidP="001859D8">
      <w:pPr>
        <w:spacing w:after="0"/>
      </w:pPr>
      <w:r>
        <w:tab/>
      </w:r>
      <w:r w:rsidRPr="003801D0">
        <w:t xml:space="preserve">Dishonesty will not be tolerated in this course. This includes, but is not limited to, </w:t>
      </w:r>
      <w:r>
        <w:tab/>
      </w:r>
      <w:r w:rsidRPr="003801D0">
        <w:t xml:space="preserve">cheating, plagiarizing, fabricating information or citations, facilitating acts of academic </w:t>
      </w:r>
      <w:r>
        <w:tab/>
      </w:r>
      <w:r w:rsidRPr="003801D0">
        <w:t xml:space="preserve">dishonesty by others, having unauthorized possession of examinations or exam questions, </w:t>
      </w:r>
      <w:r>
        <w:tab/>
      </w:r>
      <w:r w:rsidRPr="003801D0">
        <w:t xml:space="preserve">submitting work of another person or work previously used without informing the </w:t>
      </w:r>
      <w:r>
        <w:tab/>
      </w:r>
      <w:r w:rsidRPr="003801D0">
        <w:t xml:space="preserve">instructor, or tampering with the academic work of other students.  Students who are </w:t>
      </w:r>
      <w:r>
        <w:tab/>
      </w:r>
      <w:r w:rsidRPr="003801D0">
        <w:t>found to be dishonest will receive academic sanctions, such as a</w:t>
      </w:r>
      <w:r>
        <w:t xml:space="preserve"> “0</w:t>
      </w:r>
      <w:r w:rsidRPr="003801D0">
        <w:t xml:space="preserve">” grade on the </w:t>
      </w:r>
      <w:r>
        <w:tab/>
      </w:r>
      <w:r w:rsidRPr="003801D0">
        <w:t xml:space="preserve">assignment, exam, and/or </w:t>
      </w:r>
      <w:r>
        <w:t xml:space="preserve">an “F” </w:t>
      </w:r>
      <w:r w:rsidRPr="003801D0">
        <w:t xml:space="preserve">in the course.  </w:t>
      </w:r>
    </w:p>
    <w:p w14:paraId="464BC392" w14:textId="77777777" w:rsidR="001859D8" w:rsidRDefault="001859D8" w:rsidP="001859D8">
      <w:pPr>
        <w:spacing w:after="0"/>
      </w:pPr>
    </w:p>
    <w:p w14:paraId="765A4E1C" w14:textId="296EFD47" w:rsidR="001859D8" w:rsidRPr="003801D0" w:rsidRDefault="001859D8" w:rsidP="001859D8">
      <w:pPr>
        <w:spacing w:after="0"/>
      </w:pPr>
      <w:r>
        <w:tab/>
        <w:t xml:space="preserve">Also, all events of academic misconduct will be referred </w:t>
      </w:r>
      <w:r w:rsidRPr="003801D0">
        <w:t xml:space="preserve">to the Dean of </w:t>
      </w:r>
      <w:r>
        <w:t>Health Sciences</w:t>
      </w:r>
      <w:r w:rsidRPr="003801D0">
        <w:t xml:space="preserve"> </w:t>
      </w:r>
      <w:r>
        <w:tab/>
      </w:r>
      <w:r w:rsidRPr="003801D0">
        <w:t xml:space="preserve">for further </w:t>
      </w:r>
      <w:r>
        <w:t xml:space="preserve">review and identification of disciplinary action warranted. Additional review </w:t>
      </w:r>
      <w:r>
        <w:tab/>
        <w:t>and action by the Vice President of Academic &amp; Student Affairs may be required.</w:t>
      </w:r>
    </w:p>
    <w:p w14:paraId="01738DB3" w14:textId="77777777" w:rsidR="001859D8" w:rsidRPr="003801D0" w:rsidRDefault="001859D8" w:rsidP="001859D8">
      <w:pPr>
        <w:spacing w:after="0"/>
      </w:pPr>
    </w:p>
    <w:p w14:paraId="490FB384" w14:textId="61623F67" w:rsidR="001859D8" w:rsidRDefault="001859D8" w:rsidP="001859D8">
      <w:pPr>
        <w:spacing w:after="0"/>
      </w:pPr>
      <w:r>
        <w:lastRenderedPageBreak/>
        <w:tab/>
        <w:t xml:space="preserve">Additional information regarding misconduct is located in the </w:t>
      </w:r>
      <w:r w:rsidRPr="003801D0">
        <w:t xml:space="preserve">Nursing Handbook and the </w:t>
      </w:r>
      <w:r>
        <w:tab/>
      </w:r>
      <w:r w:rsidRPr="003801D0">
        <w:t>SSCC Academic Catalog</w:t>
      </w:r>
      <w:r>
        <w:t xml:space="preserve">. </w:t>
      </w:r>
    </w:p>
    <w:p w14:paraId="11273DDE" w14:textId="297D3342" w:rsidR="00C347E1" w:rsidRDefault="00C347E1" w:rsidP="001859D8">
      <w:pPr>
        <w:spacing w:after="0"/>
      </w:pPr>
    </w:p>
    <w:p w14:paraId="43243B00" w14:textId="5FF8488A" w:rsidR="00C347E1" w:rsidRDefault="00C347E1" w:rsidP="001859D8">
      <w:pPr>
        <w:spacing w:after="0"/>
      </w:pPr>
    </w:p>
    <w:p w14:paraId="4FDBD11E" w14:textId="77777777" w:rsidR="00C347E1" w:rsidRPr="00957854" w:rsidRDefault="00C347E1" w:rsidP="00C347E1">
      <w:pPr>
        <w:spacing w:after="0"/>
        <w:rPr>
          <w:rFonts w:cs="Times New Roman"/>
          <w:b/>
          <w:bCs/>
        </w:rPr>
      </w:pPr>
      <w:r w:rsidRPr="00957854">
        <w:rPr>
          <w:rFonts w:cs="Times New Roman"/>
          <w:b/>
          <w:bCs/>
        </w:rPr>
        <w:t>Use of Generative Artificial Intelligence (AI) in This Course</w:t>
      </w:r>
    </w:p>
    <w:p w14:paraId="3EF25EFD" w14:textId="048C4416" w:rsidR="00C347E1" w:rsidRDefault="00C347E1" w:rsidP="00C347E1">
      <w:pPr>
        <w:spacing w:after="0"/>
        <w:rPr>
          <w:rFonts w:cs="Times New Roman"/>
        </w:rPr>
      </w:pPr>
      <w:r>
        <w:rPr>
          <w:rFonts w:cs="Times New Roman"/>
        </w:rPr>
        <w:tab/>
      </w:r>
      <w:r w:rsidRPr="00957854">
        <w:rPr>
          <w:rFonts w:cs="Times New Roman"/>
        </w:rPr>
        <w:t xml:space="preserve">Generative AI tools (like </w:t>
      </w:r>
      <w:proofErr w:type="spellStart"/>
      <w:r w:rsidRPr="00957854">
        <w:rPr>
          <w:rFonts w:cs="Times New Roman"/>
        </w:rPr>
        <w:t>ChatGPT</w:t>
      </w:r>
      <w:proofErr w:type="spellEnd"/>
      <w:r w:rsidRPr="00957854">
        <w:rPr>
          <w:rFonts w:cs="Times New Roman"/>
        </w:rPr>
        <w:t xml:space="preserve">, Claude, or Gemini) can be helpful study partners if </w:t>
      </w:r>
      <w:r>
        <w:rPr>
          <w:rFonts w:cs="Times New Roman"/>
        </w:rPr>
        <w:tab/>
      </w:r>
      <w:r w:rsidRPr="00957854">
        <w:rPr>
          <w:rFonts w:cs="Times New Roman"/>
        </w:rPr>
        <w:t>used responsibly. In this course, AI should support your learning, not replace it.</w:t>
      </w:r>
    </w:p>
    <w:p w14:paraId="141CB053" w14:textId="77777777" w:rsidR="00C347E1" w:rsidRPr="00957854" w:rsidRDefault="00C347E1" w:rsidP="00C347E1">
      <w:pPr>
        <w:spacing w:after="0"/>
        <w:rPr>
          <w:rFonts w:cs="Times New Roman"/>
        </w:rPr>
      </w:pPr>
    </w:p>
    <w:p w14:paraId="7332E9BF" w14:textId="77777777" w:rsidR="00C347E1" w:rsidRPr="00957854" w:rsidRDefault="00C347E1" w:rsidP="00C347E1">
      <w:pPr>
        <w:spacing w:after="0"/>
        <w:rPr>
          <w:rFonts w:cs="Times New Roman"/>
          <w:b/>
          <w:bCs/>
        </w:rPr>
      </w:pPr>
      <w:r w:rsidRPr="00957854">
        <w:rPr>
          <w:rFonts w:cs="Times New Roman"/>
          <w:b/>
          <w:bCs/>
        </w:rPr>
        <w:t>You may use AI to:</w:t>
      </w:r>
    </w:p>
    <w:p w14:paraId="033E3C6D" w14:textId="77777777" w:rsidR="00C347E1" w:rsidRPr="00957854" w:rsidRDefault="00C347E1" w:rsidP="00C347E1">
      <w:pPr>
        <w:numPr>
          <w:ilvl w:val="0"/>
          <w:numId w:val="6"/>
        </w:numPr>
        <w:spacing w:after="0" w:line="278" w:lineRule="auto"/>
        <w:rPr>
          <w:rFonts w:cs="Times New Roman"/>
        </w:rPr>
      </w:pPr>
      <w:r w:rsidRPr="00957854">
        <w:rPr>
          <w:rFonts w:cs="Times New Roman"/>
        </w:rPr>
        <w:t>Break down difficult topics into simpler terms (ex: fluid and electrolyte balance, medication mechanisms).</w:t>
      </w:r>
    </w:p>
    <w:p w14:paraId="05A0D4C7" w14:textId="77777777" w:rsidR="00C347E1" w:rsidRPr="00957854" w:rsidRDefault="00C347E1" w:rsidP="00C347E1">
      <w:pPr>
        <w:numPr>
          <w:ilvl w:val="0"/>
          <w:numId w:val="6"/>
        </w:numPr>
        <w:spacing w:after="0" w:line="278" w:lineRule="auto"/>
        <w:rPr>
          <w:rFonts w:cs="Times New Roman"/>
        </w:rPr>
      </w:pPr>
      <w:r w:rsidRPr="00957854">
        <w:rPr>
          <w:rFonts w:cs="Times New Roman"/>
        </w:rPr>
        <w:t>Create practice NCLEX-style questions for self-testing.</w:t>
      </w:r>
    </w:p>
    <w:p w14:paraId="060F8C19" w14:textId="77777777" w:rsidR="00C347E1" w:rsidRPr="00957854" w:rsidRDefault="00C347E1" w:rsidP="00C347E1">
      <w:pPr>
        <w:numPr>
          <w:ilvl w:val="0"/>
          <w:numId w:val="6"/>
        </w:numPr>
        <w:spacing w:after="0" w:line="278" w:lineRule="auto"/>
        <w:rPr>
          <w:rFonts w:cs="Times New Roman"/>
        </w:rPr>
      </w:pPr>
      <w:r w:rsidRPr="00957854">
        <w:rPr>
          <w:rFonts w:cs="Times New Roman"/>
        </w:rPr>
        <w:t>Get feedback on a draft you wrote (ex: a care plan or reflection).</w:t>
      </w:r>
    </w:p>
    <w:p w14:paraId="1D7E4F3A" w14:textId="77777777" w:rsidR="00C347E1" w:rsidRPr="00957854" w:rsidRDefault="00C347E1" w:rsidP="00C347E1">
      <w:pPr>
        <w:numPr>
          <w:ilvl w:val="0"/>
          <w:numId w:val="6"/>
        </w:numPr>
        <w:spacing w:after="0" w:line="278" w:lineRule="auto"/>
        <w:rPr>
          <w:rFonts w:cs="Times New Roman"/>
        </w:rPr>
      </w:pPr>
      <w:r w:rsidRPr="00957854">
        <w:rPr>
          <w:rFonts w:cs="Times New Roman"/>
        </w:rPr>
        <w:t>Brainstorm study strategies, mnemonics, or patient education approaches.</w:t>
      </w:r>
    </w:p>
    <w:p w14:paraId="11B2187A" w14:textId="2BA519B3" w:rsidR="00C347E1" w:rsidRDefault="00C347E1" w:rsidP="00C347E1">
      <w:pPr>
        <w:numPr>
          <w:ilvl w:val="0"/>
          <w:numId w:val="6"/>
        </w:numPr>
        <w:spacing w:after="0" w:line="278" w:lineRule="auto"/>
        <w:rPr>
          <w:rFonts w:cs="Times New Roman"/>
        </w:rPr>
      </w:pPr>
      <w:r w:rsidRPr="00957854">
        <w:rPr>
          <w:rFonts w:cs="Times New Roman"/>
        </w:rPr>
        <w:t>Practice clinical reasoning scenarios to strengthen decision-making skills.</w:t>
      </w:r>
    </w:p>
    <w:p w14:paraId="77D7AEAF" w14:textId="77777777" w:rsidR="00C347E1" w:rsidRPr="00957854" w:rsidRDefault="00C347E1" w:rsidP="00C347E1">
      <w:pPr>
        <w:spacing w:after="0" w:line="278" w:lineRule="auto"/>
        <w:ind w:left="720"/>
        <w:rPr>
          <w:rFonts w:cs="Times New Roman"/>
        </w:rPr>
      </w:pPr>
    </w:p>
    <w:p w14:paraId="7861B9F0" w14:textId="77777777" w:rsidR="00C347E1" w:rsidRPr="00957854" w:rsidRDefault="00C347E1" w:rsidP="00C347E1">
      <w:pPr>
        <w:spacing w:after="0"/>
        <w:rPr>
          <w:rFonts w:cs="Times New Roman"/>
          <w:b/>
          <w:bCs/>
        </w:rPr>
      </w:pPr>
      <w:r w:rsidRPr="00957854">
        <w:rPr>
          <w:rFonts w:cs="Times New Roman"/>
          <w:b/>
          <w:bCs/>
        </w:rPr>
        <w:t>You may not use AI to:</w:t>
      </w:r>
    </w:p>
    <w:p w14:paraId="5827202D" w14:textId="77777777" w:rsidR="00C347E1" w:rsidRPr="00957854" w:rsidRDefault="00C347E1" w:rsidP="00C347E1">
      <w:pPr>
        <w:numPr>
          <w:ilvl w:val="0"/>
          <w:numId w:val="7"/>
        </w:numPr>
        <w:spacing w:after="0" w:line="278" w:lineRule="auto"/>
        <w:rPr>
          <w:rFonts w:cs="Times New Roman"/>
        </w:rPr>
      </w:pPr>
      <w:r w:rsidRPr="00957854">
        <w:rPr>
          <w:rFonts w:cs="Times New Roman"/>
        </w:rPr>
        <w:t>Copy and paste quiz, test, or assignment questions into AI for answers.</w:t>
      </w:r>
    </w:p>
    <w:p w14:paraId="700A3F14" w14:textId="77777777" w:rsidR="00C347E1" w:rsidRPr="00957854" w:rsidRDefault="00C347E1" w:rsidP="00C347E1">
      <w:pPr>
        <w:numPr>
          <w:ilvl w:val="0"/>
          <w:numId w:val="7"/>
        </w:numPr>
        <w:spacing w:after="0" w:line="278" w:lineRule="auto"/>
        <w:rPr>
          <w:rFonts w:cs="Times New Roman"/>
        </w:rPr>
      </w:pPr>
      <w:r w:rsidRPr="00957854">
        <w:rPr>
          <w:rFonts w:cs="Times New Roman"/>
        </w:rPr>
        <w:t>Turn in AI-written reflections, case studies, care plans, or discussion posts as your own work.</w:t>
      </w:r>
    </w:p>
    <w:p w14:paraId="5422CF36" w14:textId="77777777" w:rsidR="00C347E1" w:rsidRPr="00957854" w:rsidRDefault="00C347E1" w:rsidP="00C347E1">
      <w:pPr>
        <w:numPr>
          <w:ilvl w:val="0"/>
          <w:numId w:val="7"/>
        </w:numPr>
        <w:spacing w:after="0" w:line="278" w:lineRule="auto"/>
        <w:rPr>
          <w:rFonts w:cs="Times New Roman"/>
        </w:rPr>
      </w:pPr>
      <w:r w:rsidRPr="00957854">
        <w:rPr>
          <w:rFonts w:cs="Times New Roman"/>
        </w:rPr>
        <w:t>Skip required readings, lectures, skills labs, or simulations.</w:t>
      </w:r>
    </w:p>
    <w:p w14:paraId="567428A7" w14:textId="2855546E" w:rsidR="00C347E1" w:rsidRDefault="00C347E1" w:rsidP="00C347E1">
      <w:pPr>
        <w:numPr>
          <w:ilvl w:val="0"/>
          <w:numId w:val="7"/>
        </w:numPr>
        <w:spacing w:after="0" w:line="278" w:lineRule="auto"/>
        <w:rPr>
          <w:rFonts w:cs="Times New Roman"/>
        </w:rPr>
      </w:pPr>
      <w:r w:rsidRPr="00957854">
        <w:rPr>
          <w:rFonts w:cs="Times New Roman"/>
        </w:rPr>
        <w:t>Rely on AI instead of developing your own critical thinking and nursing judgment.</w:t>
      </w:r>
    </w:p>
    <w:p w14:paraId="6C94C651" w14:textId="77777777" w:rsidR="00C347E1" w:rsidRPr="00957854" w:rsidRDefault="00C347E1" w:rsidP="00C347E1">
      <w:pPr>
        <w:spacing w:after="0" w:line="278" w:lineRule="auto"/>
        <w:ind w:left="720"/>
        <w:rPr>
          <w:rFonts w:cs="Times New Roman"/>
        </w:rPr>
      </w:pPr>
    </w:p>
    <w:p w14:paraId="414866EF" w14:textId="48349043" w:rsidR="00C347E1" w:rsidRDefault="00C347E1" w:rsidP="00C347E1">
      <w:pPr>
        <w:spacing w:after="0"/>
        <w:rPr>
          <w:rFonts w:cs="Times New Roman"/>
        </w:rPr>
      </w:pPr>
      <w:r w:rsidRPr="00957854">
        <w:rPr>
          <w:rFonts w:cs="Times New Roman"/>
          <w:b/>
          <w:bCs/>
        </w:rPr>
        <w:t>Academic integrity reminder:</w:t>
      </w:r>
      <w:r w:rsidRPr="00957854">
        <w:rPr>
          <w:rFonts w:cs="Times New Roman"/>
        </w:rPr>
        <w:br/>
      </w:r>
      <w:r>
        <w:rPr>
          <w:rFonts w:cs="Times New Roman"/>
        </w:rPr>
        <w:tab/>
      </w:r>
      <w:r w:rsidRPr="00957854">
        <w:rPr>
          <w:rFonts w:cs="Times New Roman"/>
        </w:rPr>
        <w:t xml:space="preserve">Using AI in place of your own work on graded assignments (quizzes, tests, case studies, </w:t>
      </w:r>
      <w:r>
        <w:rPr>
          <w:rFonts w:cs="Times New Roman"/>
        </w:rPr>
        <w:tab/>
      </w:r>
      <w:r w:rsidRPr="00957854">
        <w:rPr>
          <w:rFonts w:cs="Times New Roman"/>
        </w:rPr>
        <w:t xml:space="preserve">reflections, care plans, etc.) is academic misconduct. Consequences may include a zero </w:t>
      </w:r>
      <w:r>
        <w:rPr>
          <w:rFonts w:cs="Times New Roman"/>
        </w:rPr>
        <w:tab/>
      </w:r>
      <w:r w:rsidRPr="00957854">
        <w:rPr>
          <w:rFonts w:cs="Times New Roman"/>
        </w:rPr>
        <w:t xml:space="preserve">on the assignment, failing the course, or further disciplinary action per the College </w:t>
      </w:r>
      <w:r>
        <w:rPr>
          <w:rFonts w:cs="Times New Roman"/>
        </w:rPr>
        <w:tab/>
      </w:r>
      <w:r w:rsidRPr="00957854">
        <w:rPr>
          <w:rFonts w:cs="Times New Roman"/>
        </w:rPr>
        <w:t>Catalog.</w:t>
      </w:r>
    </w:p>
    <w:p w14:paraId="238F37A1" w14:textId="77777777" w:rsidR="00C347E1" w:rsidRPr="00957854" w:rsidRDefault="00C347E1" w:rsidP="00C347E1">
      <w:pPr>
        <w:spacing w:after="0"/>
        <w:rPr>
          <w:rFonts w:cs="Times New Roman"/>
        </w:rPr>
      </w:pPr>
    </w:p>
    <w:p w14:paraId="11A1B79E" w14:textId="2A5D99D4" w:rsidR="00C347E1" w:rsidRPr="00957854" w:rsidRDefault="00C347E1" w:rsidP="00C347E1">
      <w:pPr>
        <w:spacing w:after="0"/>
        <w:rPr>
          <w:rFonts w:cs="Times New Roman"/>
        </w:rPr>
      </w:pPr>
      <w:r w:rsidRPr="00957854">
        <w:rPr>
          <w:rFonts w:cs="Times New Roman"/>
          <w:b/>
          <w:bCs/>
        </w:rPr>
        <w:t>Professional responsibility:</w:t>
      </w:r>
      <w:r w:rsidRPr="00957854">
        <w:rPr>
          <w:rFonts w:cs="Times New Roman"/>
        </w:rPr>
        <w:br/>
      </w:r>
      <w:r>
        <w:rPr>
          <w:rFonts w:cs="Times New Roman"/>
        </w:rPr>
        <w:tab/>
      </w:r>
      <w:r w:rsidRPr="00957854">
        <w:rPr>
          <w:rFonts w:cs="Times New Roman"/>
        </w:rPr>
        <w:t>AI can be a valuable study tool, but success in this program—and in nursing practice—</w:t>
      </w:r>
      <w:r>
        <w:rPr>
          <w:rFonts w:cs="Times New Roman"/>
        </w:rPr>
        <w:tab/>
      </w:r>
      <w:r w:rsidRPr="00957854">
        <w:rPr>
          <w:rFonts w:cs="Times New Roman"/>
        </w:rPr>
        <w:t xml:space="preserve">requires developing your own knowledge base, clinical reasoning, and professional </w:t>
      </w:r>
      <w:r>
        <w:rPr>
          <w:rFonts w:cs="Times New Roman"/>
        </w:rPr>
        <w:tab/>
      </w:r>
      <w:r w:rsidRPr="00957854">
        <w:rPr>
          <w:rFonts w:cs="Times New Roman"/>
        </w:rPr>
        <w:t>judgment.</w:t>
      </w:r>
    </w:p>
    <w:p w14:paraId="5303B24B" w14:textId="77777777" w:rsidR="00C347E1" w:rsidRPr="003801D0" w:rsidRDefault="00C347E1" w:rsidP="001859D8">
      <w:pPr>
        <w:spacing w:after="0"/>
      </w:pPr>
    </w:p>
    <w:p w14:paraId="5878266C" w14:textId="63E31D39" w:rsidR="001859D8" w:rsidRDefault="001859D8" w:rsidP="001859D8">
      <w:pPr>
        <w:pStyle w:val="ListParagraph"/>
        <w:spacing w:after="0" w:line="240" w:lineRule="auto"/>
        <w:ind w:left="0"/>
        <w:rPr>
          <w:rFonts w:eastAsia="Times New Roman" w:cs="Times New Roman"/>
          <w:szCs w:val="24"/>
        </w:rPr>
      </w:pPr>
    </w:p>
    <w:p w14:paraId="1AE5114A" w14:textId="60D507D7" w:rsidR="00C347E1" w:rsidRDefault="00C347E1" w:rsidP="001859D8">
      <w:pPr>
        <w:pStyle w:val="ListParagraph"/>
        <w:spacing w:after="0" w:line="240" w:lineRule="auto"/>
        <w:ind w:left="0"/>
        <w:rPr>
          <w:rFonts w:eastAsia="Times New Roman" w:cs="Times New Roman"/>
          <w:szCs w:val="24"/>
        </w:rPr>
      </w:pPr>
    </w:p>
    <w:p w14:paraId="679AB9A4" w14:textId="35D0B00E" w:rsidR="00C347E1" w:rsidRDefault="00C347E1" w:rsidP="001859D8">
      <w:pPr>
        <w:pStyle w:val="ListParagraph"/>
        <w:spacing w:after="0" w:line="240" w:lineRule="auto"/>
        <w:ind w:left="0"/>
        <w:rPr>
          <w:rFonts w:eastAsia="Times New Roman" w:cs="Times New Roman"/>
          <w:szCs w:val="24"/>
        </w:rPr>
      </w:pPr>
    </w:p>
    <w:p w14:paraId="21FEDD02" w14:textId="497159FC" w:rsidR="00C347E1" w:rsidRDefault="00C347E1" w:rsidP="001859D8">
      <w:pPr>
        <w:pStyle w:val="ListParagraph"/>
        <w:spacing w:after="0" w:line="240" w:lineRule="auto"/>
        <w:ind w:left="0"/>
        <w:rPr>
          <w:rFonts w:eastAsia="Times New Roman" w:cs="Times New Roman"/>
          <w:szCs w:val="24"/>
        </w:rPr>
      </w:pPr>
    </w:p>
    <w:p w14:paraId="1C960499" w14:textId="423B1236" w:rsidR="00C347E1" w:rsidRDefault="00C347E1" w:rsidP="001859D8">
      <w:pPr>
        <w:pStyle w:val="ListParagraph"/>
        <w:spacing w:after="0" w:line="240" w:lineRule="auto"/>
        <w:ind w:left="0"/>
        <w:rPr>
          <w:rFonts w:eastAsia="Times New Roman" w:cs="Times New Roman"/>
          <w:szCs w:val="24"/>
        </w:rPr>
      </w:pPr>
    </w:p>
    <w:p w14:paraId="6F367708" w14:textId="178170CF" w:rsidR="00C347E1" w:rsidRDefault="00C347E1" w:rsidP="001859D8">
      <w:pPr>
        <w:pStyle w:val="ListParagraph"/>
        <w:spacing w:after="0" w:line="240" w:lineRule="auto"/>
        <w:ind w:left="0"/>
        <w:rPr>
          <w:rFonts w:eastAsia="Times New Roman" w:cs="Times New Roman"/>
          <w:szCs w:val="24"/>
        </w:rPr>
      </w:pPr>
    </w:p>
    <w:p w14:paraId="5BD17543" w14:textId="77777777" w:rsidR="00C347E1" w:rsidRDefault="00C347E1" w:rsidP="001859D8">
      <w:pPr>
        <w:pStyle w:val="ListParagraph"/>
        <w:spacing w:after="0" w:line="240" w:lineRule="auto"/>
        <w:ind w:left="0"/>
        <w:rPr>
          <w:rFonts w:eastAsia="Times New Roman" w:cs="Times New Roman"/>
          <w:szCs w:val="24"/>
        </w:rPr>
      </w:pPr>
      <w:bookmarkStart w:id="1" w:name="_GoBack"/>
      <w:bookmarkEnd w:id="1"/>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A58A7" w14:textId="77777777" w:rsidR="00CA4BD1" w:rsidRDefault="00CA4BD1" w:rsidP="002D552E">
      <w:pPr>
        <w:spacing w:after="0" w:line="240" w:lineRule="auto"/>
      </w:pPr>
      <w:r>
        <w:separator/>
      </w:r>
    </w:p>
  </w:endnote>
  <w:endnote w:type="continuationSeparator" w:id="0">
    <w:p w14:paraId="6CBF0C83" w14:textId="77777777" w:rsidR="00CA4BD1" w:rsidRDefault="00CA4BD1"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A1AE" w14:textId="77777777" w:rsidR="00CA4BD1" w:rsidRDefault="00CA4BD1" w:rsidP="002D552E">
      <w:pPr>
        <w:spacing w:after="0" w:line="240" w:lineRule="auto"/>
      </w:pPr>
      <w:r>
        <w:separator/>
      </w:r>
    </w:p>
  </w:footnote>
  <w:footnote w:type="continuationSeparator" w:id="0">
    <w:p w14:paraId="67F25904" w14:textId="77777777" w:rsidR="00CA4BD1" w:rsidRDefault="00CA4BD1"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961C" w14:textId="3E32E471" w:rsidR="006B0B4B" w:rsidRPr="00D9546F" w:rsidRDefault="00A256B7" w:rsidP="006B0B4B">
    <w:pPr>
      <w:pStyle w:val="NoSpacing"/>
      <w:rPr>
        <w:b/>
        <w:sz w:val="20"/>
        <w:szCs w:val="20"/>
      </w:rPr>
    </w:pPr>
    <w:r>
      <w:rPr>
        <w:b/>
        <w:sz w:val="20"/>
        <w:szCs w:val="20"/>
      </w:rPr>
      <w:t>NRSG 1107 – Nursing Ethics</w:t>
    </w:r>
  </w:p>
  <w:p w14:paraId="43D666BC" w14:textId="0ADEDB4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C90229">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90229">
      <w:rPr>
        <w:b/>
        <w:bCs/>
        <w:noProof/>
      </w:rPr>
      <w:t>4</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5C755EDC" w:rsidR="007D595B" w:rsidRPr="000071FE" w:rsidRDefault="007D595B" w:rsidP="007D595B">
    <w:pPr>
      <w:pStyle w:val="Header"/>
    </w:pPr>
    <w:r w:rsidRPr="00D9546F">
      <w:rPr>
        <w:b/>
        <w:sz w:val="20"/>
        <w:szCs w:val="20"/>
      </w:rPr>
      <w:t xml:space="preserve">Curriculum Committee – </w:t>
    </w:r>
    <w:r w:rsidR="001D09FD">
      <w:rPr>
        <w:b/>
        <w:sz w:val="20"/>
        <w:szCs w:val="20"/>
      </w:rPr>
      <w:t xml:space="preserve">Approved: </w:t>
    </w:r>
    <w:r w:rsidR="009461C3">
      <w:rPr>
        <w:b/>
        <w:sz w:val="20"/>
        <w:szCs w:val="20"/>
      </w:rPr>
      <w:t>February</w:t>
    </w:r>
    <w:r w:rsidR="0069795F">
      <w:rPr>
        <w:b/>
        <w:sz w:val="20"/>
        <w:szCs w:val="20"/>
      </w:rPr>
      <w:t xml:space="preserve"> 2025</w:t>
    </w:r>
  </w:p>
  <w:p w14:paraId="0B623F1C" w14:textId="7C11D587" w:rsidR="007D595B" w:rsidRPr="00D9546F" w:rsidRDefault="0080292D" w:rsidP="007D595B">
    <w:pPr>
      <w:pStyle w:val="NoSpacing"/>
      <w:rPr>
        <w:b/>
        <w:sz w:val="20"/>
        <w:szCs w:val="20"/>
      </w:rPr>
    </w:pPr>
    <w:r>
      <w:rPr>
        <w:b/>
        <w:sz w:val="20"/>
        <w:szCs w:val="20"/>
      </w:rPr>
      <w:t>NRSG 1107 --</w:t>
    </w:r>
    <w:r w:rsidR="008F0877" w:rsidRPr="008F0877">
      <w:rPr>
        <w:b/>
        <w:sz w:val="20"/>
        <w:szCs w:val="20"/>
      </w:rPr>
      <w:t xml:space="preserve"> Nursing Ethics</w:t>
    </w:r>
  </w:p>
  <w:p w14:paraId="0661D6D7" w14:textId="51182B15"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C9022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90229">
      <w:rPr>
        <w:b/>
        <w:bCs/>
        <w:noProof/>
      </w:rPr>
      <w:t>4</w:t>
    </w:r>
    <w:r>
      <w:rPr>
        <w:b/>
        <w:bCs/>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E3F"/>
    <w:multiLevelType w:val="hybridMultilevel"/>
    <w:tmpl w:val="8FD687AE"/>
    <w:lvl w:ilvl="0" w:tplc="A824FE52">
      <w:start w:val="1"/>
      <w:numFmt w:val="decimal"/>
      <w:lvlText w:val="%1."/>
      <w:lvlJc w:val="left"/>
      <w:pPr>
        <w:ind w:left="720" w:hanging="72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1B2538"/>
    <w:multiLevelType w:val="multilevel"/>
    <w:tmpl w:val="394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C6E62"/>
    <w:multiLevelType w:val="hybridMultilevel"/>
    <w:tmpl w:val="64661914"/>
    <w:lvl w:ilvl="0" w:tplc="838C1802">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117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B74121"/>
    <w:multiLevelType w:val="hybridMultilevel"/>
    <w:tmpl w:val="6708068A"/>
    <w:lvl w:ilvl="0" w:tplc="413AC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D55545"/>
    <w:multiLevelType w:val="hybridMultilevel"/>
    <w:tmpl w:val="EE9EC67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F08252E"/>
    <w:multiLevelType w:val="hybridMultilevel"/>
    <w:tmpl w:val="92E4CD16"/>
    <w:lvl w:ilvl="0" w:tplc="588E90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8A13ED"/>
    <w:multiLevelType w:val="multilevel"/>
    <w:tmpl w:val="511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83DCA"/>
    <w:rsid w:val="00121C38"/>
    <w:rsid w:val="001859D8"/>
    <w:rsid w:val="001D09FD"/>
    <w:rsid w:val="00265199"/>
    <w:rsid w:val="00280574"/>
    <w:rsid w:val="002C7A3D"/>
    <w:rsid w:val="002D552E"/>
    <w:rsid w:val="002E3E46"/>
    <w:rsid w:val="00322739"/>
    <w:rsid w:val="003656D3"/>
    <w:rsid w:val="0041142D"/>
    <w:rsid w:val="004D1743"/>
    <w:rsid w:val="0051463C"/>
    <w:rsid w:val="005302E3"/>
    <w:rsid w:val="00553C91"/>
    <w:rsid w:val="00561C9D"/>
    <w:rsid w:val="00595F55"/>
    <w:rsid w:val="005A1847"/>
    <w:rsid w:val="005C2A29"/>
    <w:rsid w:val="005D6E2D"/>
    <w:rsid w:val="00687292"/>
    <w:rsid w:val="0069795F"/>
    <w:rsid w:val="006B0B4B"/>
    <w:rsid w:val="00796EAF"/>
    <w:rsid w:val="007D595B"/>
    <w:rsid w:val="0080292D"/>
    <w:rsid w:val="008355BD"/>
    <w:rsid w:val="00855E20"/>
    <w:rsid w:val="00877028"/>
    <w:rsid w:val="008B0FB2"/>
    <w:rsid w:val="008F0877"/>
    <w:rsid w:val="00931E3B"/>
    <w:rsid w:val="00945FDC"/>
    <w:rsid w:val="009461C3"/>
    <w:rsid w:val="00980DF3"/>
    <w:rsid w:val="00A138F5"/>
    <w:rsid w:val="00A22164"/>
    <w:rsid w:val="00A256B7"/>
    <w:rsid w:val="00AA122B"/>
    <w:rsid w:val="00BB5910"/>
    <w:rsid w:val="00BC7C88"/>
    <w:rsid w:val="00C347E1"/>
    <w:rsid w:val="00C90229"/>
    <w:rsid w:val="00CA4BD1"/>
    <w:rsid w:val="00CF70AF"/>
    <w:rsid w:val="00D1718E"/>
    <w:rsid w:val="00E23576"/>
    <w:rsid w:val="00E33503"/>
    <w:rsid w:val="00E75D32"/>
    <w:rsid w:val="00E96B22"/>
    <w:rsid w:val="00EC7A18"/>
    <w:rsid w:val="00FC1F69"/>
    <w:rsid w:val="00FC2862"/>
    <w:rsid w:val="00FE5D30"/>
    <w:rsid w:val="00FF0872"/>
    <w:rsid w:val="06098408"/>
    <w:rsid w:val="0B29BB84"/>
    <w:rsid w:val="13363122"/>
    <w:rsid w:val="16C2F6D6"/>
    <w:rsid w:val="17DEC9B5"/>
    <w:rsid w:val="197A9A16"/>
    <w:rsid w:val="1BD9C411"/>
    <w:rsid w:val="1FA78C58"/>
    <w:rsid w:val="209168E4"/>
    <w:rsid w:val="2129BCCD"/>
    <w:rsid w:val="21A13E28"/>
    <w:rsid w:val="2913C508"/>
    <w:rsid w:val="29B3665F"/>
    <w:rsid w:val="2F706885"/>
    <w:rsid w:val="301D2B65"/>
    <w:rsid w:val="339D2238"/>
    <w:rsid w:val="3A861B9E"/>
    <w:rsid w:val="470AFC72"/>
    <w:rsid w:val="472C9985"/>
    <w:rsid w:val="47B8C8AB"/>
    <w:rsid w:val="480B08E9"/>
    <w:rsid w:val="4B9FA224"/>
    <w:rsid w:val="53E47563"/>
    <w:rsid w:val="66AF9656"/>
    <w:rsid w:val="68665612"/>
    <w:rsid w:val="70912B26"/>
    <w:rsid w:val="72982B5C"/>
    <w:rsid w:val="74B55796"/>
    <w:rsid w:val="7C5C2029"/>
    <w:rsid w:val="7D47290E"/>
    <w:rsid w:val="7E0DC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table" w:customStyle="1" w:styleId="TableGrid1">
    <w:name w:val="Table Grid1"/>
    <w:basedOn w:val="TableNormal"/>
    <w:next w:val="TableGrid"/>
    <w:rsid w:val="004114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29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687292"/>
    <w:rPr>
      <w:color w:val="0000FF"/>
      <w:u w:val="single"/>
    </w:rPr>
  </w:style>
  <w:style w:type="character" w:styleId="UnresolvedMention">
    <w:name w:val="Unresolved Mention"/>
    <w:basedOn w:val="DefaultParagraphFont"/>
    <w:uiPriority w:val="99"/>
    <w:semiHidden/>
    <w:unhideWhenUsed/>
    <w:rsid w:val="00FE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f9e9c651f6968421086395d0a3970a3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868eb7a4ec914b2a73398705c5c5983f"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2.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26B2B-9679-4EF8-91D3-22EB58397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472af-f9e1-4726-b37e-9932a1871910"/>
    <ds:schemaRef ds:uri="ac7e19f1-4add-40ff-bacb-130c07b52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Kimberly Tinnel</cp:lastModifiedBy>
  <cp:revision>2</cp:revision>
  <cp:lastPrinted>2025-02-06T13:48:00Z</cp:lastPrinted>
  <dcterms:created xsi:type="dcterms:W3CDTF">2025-09-11T15:08:00Z</dcterms:created>
  <dcterms:modified xsi:type="dcterms:W3CDTF">2025-09-11T15:08:00Z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